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3AC2" w:rsidRPr="00683AC2" w:rsidRDefault="00683AC2" w:rsidP="00683AC2">
      <w:pPr>
        <w:spacing w:after="0" w:line="360" w:lineRule="auto"/>
        <w:ind w:firstLine="680"/>
        <w:rPr>
          <w:rFonts w:ascii="Times New Roman" w:eastAsia="Times New Roman" w:hAnsi="Times New Roman" w:cs="Times New Roman"/>
          <w:sz w:val="24"/>
          <w:lang w:val="en-US" w:bidi="en-US"/>
        </w:rPr>
      </w:pPr>
    </w:p>
    <w:p w:rsidR="00683AC2" w:rsidRPr="00683AC2" w:rsidRDefault="00683AC2" w:rsidP="00683AC2">
      <w:pPr>
        <w:spacing w:after="0" w:line="360" w:lineRule="auto"/>
        <w:ind w:firstLine="680"/>
        <w:rPr>
          <w:rFonts w:ascii="Times New Roman" w:eastAsia="Times New Roman" w:hAnsi="Times New Roman" w:cs="Times New Roman"/>
          <w:sz w:val="24"/>
          <w:lang w:val="en-US" w:bidi="en-US"/>
        </w:rPr>
      </w:pPr>
    </w:p>
    <w:p w:rsidR="00683AC2" w:rsidRPr="00683AC2" w:rsidRDefault="00683AC2" w:rsidP="00683AC2">
      <w:pPr>
        <w:spacing w:after="0" w:line="360" w:lineRule="auto"/>
        <w:ind w:firstLine="680"/>
        <w:rPr>
          <w:rFonts w:ascii="Times New Roman" w:eastAsia="Times New Roman" w:hAnsi="Times New Roman" w:cs="Times New Roman"/>
          <w:sz w:val="24"/>
          <w:lang w:val="en-US" w:bidi="en-US"/>
        </w:rPr>
      </w:pPr>
    </w:p>
    <w:p w:rsidR="00683AC2" w:rsidRPr="00683AC2" w:rsidRDefault="00683AC2" w:rsidP="00683AC2">
      <w:pPr>
        <w:spacing w:after="0" w:line="360" w:lineRule="auto"/>
        <w:ind w:firstLine="680"/>
        <w:rPr>
          <w:rFonts w:ascii="Times New Roman" w:eastAsia="Times New Roman" w:hAnsi="Times New Roman" w:cs="Times New Roman"/>
          <w:sz w:val="24"/>
          <w:lang w:val="en-US" w:bidi="en-US"/>
        </w:rPr>
      </w:pPr>
    </w:p>
    <w:p w:rsidR="00683AC2" w:rsidRPr="00683AC2" w:rsidRDefault="00683AC2" w:rsidP="00683AC2">
      <w:pPr>
        <w:spacing w:after="0" w:line="360" w:lineRule="auto"/>
        <w:ind w:firstLine="680"/>
        <w:rPr>
          <w:rFonts w:ascii="Times New Roman" w:eastAsia="Times New Roman" w:hAnsi="Times New Roman" w:cs="Times New Roman"/>
          <w:sz w:val="24"/>
          <w:lang w:val="en-US" w:bidi="en-US"/>
        </w:rPr>
      </w:pPr>
    </w:p>
    <w:p w:rsidR="00683AC2" w:rsidRPr="00683AC2" w:rsidRDefault="00683AC2" w:rsidP="00683AC2">
      <w:pPr>
        <w:spacing w:after="0" w:line="360" w:lineRule="auto"/>
        <w:ind w:firstLine="680"/>
        <w:rPr>
          <w:rFonts w:ascii="Times New Roman" w:eastAsia="Times New Roman" w:hAnsi="Times New Roman" w:cs="Times New Roman"/>
          <w:sz w:val="24"/>
          <w:lang w:val="en-US" w:bidi="en-US"/>
        </w:rPr>
      </w:pPr>
    </w:p>
    <w:p w:rsidR="00683AC2" w:rsidRPr="00683AC2" w:rsidRDefault="00683AC2" w:rsidP="00683AC2">
      <w:pPr>
        <w:spacing w:after="0" w:line="360" w:lineRule="auto"/>
        <w:ind w:firstLine="680"/>
        <w:rPr>
          <w:rFonts w:ascii="Times New Roman" w:eastAsia="Times New Roman" w:hAnsi="Times New Roman" w:cs="Times New Roman"/>
          <w:sz w:val="24"/>
          <w:lang w:val="en-US" w:bidi="en-US"/>
        </w:rPr>
      </w:pPr>
    </w:p>
    <w:p w:rsidR="00683AC2" w:rsidRPr="00683AC2" w:rsidRDefault="00683AC2" w:rsidP="00683AC2">
      <w:pPr>
        <w:spacing w:after="0" w:line="360" w:lineRule="auto"/>
        <w:ind w:firstLine="680"/>
        <w:rPr>
          <w:rFonts w:ascii="Times New Roman" w:eastAsia="Times New Roman" w:hAnsi="Times New Roman" w:cs="Times New Roman"/>
          <w:sz w:val="24"/>
          <w:lang w:val="en-US" w:bidi="en-US"/>
        </w:rPr>
      </w:pPr>
    </w:p>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683AC2" w:rsidRPr="00683AC2" w:rsidTr="00683AC2">
        <w:trPr>
          <w:cantSplit/>
          <w:trHeight w:val="2889"/>
        </w:trPr>
        <w:tc>
          <w:tcPr>
            <w:tcW w:w="2254" w:type="dxa"/>
          </w:tcPr>
          <w:p w:rsidR="00683AC2" w:rsidRPr="00683AC2" w:rsidRDefault="00683AC2" w:rsidP="00683AC2">
            <w:pPr>
              <w:spacing w:after="0" w:line="360" w:lineRule="auto"/>
              <w:ind w:left="-116" w:firstLine="116"/>
              <w:jc w:val="center"/>
              <w:rPr>
                <w:rFonts w:ascii="Times New Roman" w:eastAsia="Times New Roman" w:hAnsi="Times New Roman" w:cs="Times New Roman"/>
                <w:sz w:val="24"/>
                <w:lang w:val="en-US" w:bidi="en-US"/>
              </w:rPr>
            </w:pPr>
            <w:r w:rsidRPr="00683AC2">
              <w:rPr>
                <w:rFonts w:ascii="Arial" w:eastAsia="Times New Roman" w:hAnsi="Arial" w:cs="Times New Roman"/>
                <w:noProof/>
                <w:sz w:val="24"/>
                <w:lang w:eastAsia="ru-RU"/>
              </w:rPr>
              <w:drawing>
                <wp:inline distT="0" distB="0" distL="0" distR="0" wp14:anchorId="3AC01376" wp14:editId="75B7740D">
                  <wp:extent cx="1605897" cy="1659205"/>
                  <wp:effectExtent l="0" t="0" r="0" b="0"/>
                  <wp:docPr id="973" name="Рисунок 973" descr="http://like74.ru/images/uploads/org/logo/user_832/p186j08jut19q31m6214tdtjl1tp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http://like74.ru/images/uploads/org/logo/user_832/p186j08jut19q31m6214tdtjl1tp2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5897" cy="1659205"/>
                          </a:xfrm>
                          <a:prstGeom prst="rect">
                            <a:avLst/>
                          </a:prstGeom>
                          <a:noFill/>
                          <a:ln>
                            <a:noFill/>
                          </a:ln>
                        </pic:spPr>
                      </pic:pic>
                    </a:graphicData>
                  </a:graphic>
                </wp:inline>
              </w:drawing>
            </w:r>
          </w:p>
        </w:tc>
        <w:tc>
          <w:tcPr>
            <w:tcW w:w="6803" w:type="dxa"/>
          </w:tcPr>
          <w:p w:rsidR="00683AC2" w:rsidRPr="00683AC2" w:rsidRDefault="00683AC2" w:rsidP="00683AC2">
            <w:pPr>
              <w:suppressAutoHyphens/>
              <w:spacing w:after="300" w:line="240" w:lineRule="auto"/>
              <w:contextualSpacing/>
              <w:jc w:val="center"/>
              <w:rPr>
                <w:rFonts w:ascii="Times New Roman" w:eastAsia="Times New Roman" w:hAnsi="Times New Roman" w:cs="Times New Roman"/>
                <w:b/>
                <w:caps/>
                <w:sz w:val="32"/>
                <w:szCs w:val="52"/>
                <w:lang w:bidi="en-US"/>
              </w:rPr>
            </w:pPr>
            <w:r w:rsidRPr="00683AC2">
              <w:rPr>
                <w:rFonts w:ascii="Times New Roman" w:eastAsia="Times New Roman" w:hAnsi="Times New Roman" w:cs="Times New Roman"/>
                <w:b/>
                <w:caps/>
                <w:sz w:val="32"/>
                <w:szCs w:val="52"/>
                <w:lang w:bidi="en-US"/>
              </w:rPr>
              <w:t>Схема теплоснабжения в административных границах златоустовского городского округа на период</w:t>
            </w:r>
          </w:p>
          <w:p w:rsidR="00683AC2" w:rsidRPr="00683AC2" w:rsidRDefault="00683AC2" w:rsidP="00683AC2">
            <w:pPr>
              <w:suppressAutoHyphens/>
              <w:spacing w:after="300" w:line="240" w:lineRule="auto"/>
              <w:ind w:firstLine="40"/>
              <w:contextualSpacing/>
              <w:jc w:val="center"/>
              <w:rPr>
                <w:rFonts w:ascii="Times New Roman" w:eastAsia="Times New Roman" w:hAnsi="Times New Roman" w:cs="Times New Roman"/>
                <w:b/>
                <w:bCs/>
                <w:caps/>
                <w:sz w:val="32"/>
                <w:szCs w:val="52"/>
                <w:lang w:bidi="en-US"/>
              </w:rPr>
            </w:pPr>
            <w:r w:rsidRPr="00683AC2">
              <w:rPr>
                <w:rFonts w:ascii="Times New Roman" w:eastAsia="Times New Roman" w:hAnsi="Times New Roman" w:cs="Times New Roman"/>
                <w:b/>
                <w:caps/>
                <w:sz w:val="32"/>
                <w:szCs w:val="52"/>
                <w:lang w:bidi="en-US"/>
              </w:rPr>
              <w:t>до 2033 года</w:t>
            </w:r>
          </w:p>
          <w:p w:rsidR="00683AC2" w:rsidRPr="00683AC2" w:rsidRDefault="00683AC2" w:rsidP="00683AC2">
            <w:pPr>
              <w:suppressAutoHyphens/>
              <w:spacing w:after="300" w:line="240" w:lineRule="auto"/>
              <w:ind w:firstLine="40"/>
              <w:contextualSpacing/>
              <w:jc w:val="center"/>
              <w:rPr>
                <w:rFonts w:ascii="Times New Roman" w:eastAsia="Times New Roman" w:hAnsi="Times New Roman" w:cs="Times New Roman"/>
                <w:b/>
                <w:bCs/>
                <w:caps/>
                <w:sz w:val="32"/>
                <w:szCs w:val="52"/>
                <w:lang w:bidi="en-US"/>
              </w:rPr>
            </w:pPr>
            <w:r w:rsidRPr="00683AC2">
              <w:rPr>
                <w:rFonts w:ascii="Times New Roman" w:eastAsia="Times New Roman" w:hAnsi="Times New Roman" w:cs="Times New Roman"/>
                <w:b/>
                <w:bCs/>
                <w:caps/>
                <w:sz w:val="32"/>
                <w:szCs w:val="52"/>
                <w:lang w:bidi="en-US"/>
              </w:rPr>
              <w:t>(актуализация на 2020 год)</w:t>
            </w:r>
          </w:p>
          <w:p w:rsidR="00683AC2" w:rsidRPr="00683AC2" w:rsidRDefault="00683AC2" w:rsidP="00683AC2">
            <w:pPr>
              <w:spacing w:after="0" w:line="360" w:lineRule="auto"/>
              <w:ind w:firstLine="680"/>
              <w:jc w:val="both"/>
              <w:rPr>
                <w:rFonts w:ascii="Times New Roman" w:eastAsia="Times New Roman" w:hAnsi="Times New Roman" w:cs="Times New Roman"/>
                <w:sz w:val="24"/>
                <w:lang w:bidi="en-US"/>
              </w:rPr>
            </w:pPr>
          </w:p>
          <w:p w:rsidR="00683AC2" w:rsidRPr="00683AC2" w:rsidRDefault="00683AC2" w:rsidP="00683AC2">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683AC2">
              <w:rPr>
                <w:rFonts w:ascii="Times New Roman" w:eastAsia="Times New Roman" w:hAnsi="Times New Roman" w:cs="Times New Roman"/>
                <w:b/>
                <w:caps/>
                <w:sz w:val="32"/>
                <w:szCs w:val="52"/>
                <w:lang w:bidi="en-US"/>
              </w:rPr>
              <w:t>Обосновывающие материалы</w:t>
            </w:r>
          </w:p>
          <w:p w:rsidR="00683AC2" w:rsidRPr="00683AC2" w:rsidRDefault="00683AC2" w:rsidP="00683AC2">
            <w:pPr>
              <w:suppressAutoHyphens/>
              <w:spacing w:after="300" w:line="240" w:lineRule="auto"/>
              <w:ind w:firstLine="40"/>
              <w:contextualSpacing/>
              <w:jc w:val="center"/>
              <w:rPr>
                <w:rFonts w:ascii="Times New Roman" w:eastAsia="Times New Roman" w:hAnsi="Times New Roman" w:cs="Times New Roman"/>
                <w:b/>
                <w:caps/>
                <w:sz w:val="32"/>
                <w:szCs w:val="32"/>
                <w:lang w:bidi="en-US"/>
              </w:rPr>
            </w:pPr>
          </w:p>
          <w:p w:rsidR="00683AC2" w:rsidRPr="00683AC2" w:rsidRDefault="00683AC2" w:rsidP="00683AC2">
            <w:pPr>
              <w:suppressAutoHyphens/>
              <w:spacing w:after="300" w:line="240" w:lineRule="auto"/>
              <w:ind w:firstLine="40"/>
              <w:contextualSpacing/>
              <w:jc w:val="center"/>
              <w:rPr>
                <w:rFonts w:ascii="Times New Roman" w:eastAsia="Times New Roman" w:hAnsi="Times New Roman" w:cs="Times New Roman"/>
                <w:b/>
                <w:caps/>
                <w:sz w:val="32"/>
                <w:szCs w:val="32"/>
                <w:lang w:bidi="en-US"/>
              </w:rPr>
            </w:pPr>
            <w:r w:rsidRPr="00683AC2">
              <w:rPr>
                <w:rFonts w:ascii="Times New Roman" w:eastAsia="Times New Roman" w:hAnsi="Times New Roman" w:cs="Times New Roman"/>
                <w:b/>
                <w:caps/>
                <w:sz w:val="32"/>
                <w:szCs w:val="32"/>
                <w:lang w:bidi="en-US"/>
              </w:rPr>
              <w:t>Глава 1</w:t>
            </w:r>
            <w:r>
              <w:rPr>
                <w:rFonts w:ascii="Times New Roman" w:eastAsia="Times New Roman" w:hAnsi="Times New Roman" w:cs="Times New Roman"/>
                <w:b/>
                <w:caps/>
                <w:sz w:val="32"/>
                <w:szCs w:val="32"/>
                <w:lang w:bidi="en-US"/>
              </w:rPr>
              <w:t>5</w:t>
            </w:r>
          </w:p>
          <w:p w:rsidR="00683AC2" w:rsidRPr="00683AC2" w:rsidRDefault="00683AC2" w:rsidP="00683AC2">
            <w:pPr>
              <w:suppressAutoHyphens/>
              <w:spacing w:after="300" w:line="240" w:lineRule="auto"/>
              <w:ind w:firstLine="40"/>
              <w:contextualSpacing/>
              <w:jc w:val="center"/>
              <w:rPr>
                <w:rFonts w:ascii="Times New Roman" w:eastAsia="Times New Roman" w:hAnsi="Times New Roman" w:cs="Times New Roman"/>
                <w:b/>
                <w:caps/>
                <w:sz w:val="32"/>
                <w:szCs w:val="32"/>
                <w:lang w:bidi="en-US"/>
              </w:rPr>
            </w:pPr>
            <w:r>
              <w:rPr>
                <w:rFonts w:ascii="Times New Roman" w:eastAsiaTheme="majorEastAsia" w:hAnsi="Times New Roman"/>
                <w:b/>
                <w:caps/>
                <w:sz w:val="32"/>
                <w:szCs w:val="32"/>
                <w:lang w:bidi="en-US"/>
              </w:rPr>
              <w:t>Реестр единых теплоснабжающих организаций</w:t>
            </w:r>
          </w:p>
          <w:p w:rsidR="00683AC2" w:rsidRPr="00683AC2" w:rsidRDefault="00683AC2" w:rsidP="00683AC2">
            <w:pPr>
              <w:keepNext/>
              <w:keepLines/>
              <w:spacing w:before="60" w:after="0" w:line="240" w:lineRule="auto"/>
              <w:jc w:val="center"/>
              <w:rPr>
                <w:rFonts w:ascii="Times New Roman" w:eastAsia="Times New Roman" w:hAnsi="Times New Roman" w:cs="Times New Roman"/>
                <w:b/>
                <w:bCs/>
                <w:i/>
                <w:iCs/>
                <w:smallCaps/>
                <w:kern w:val="28"/>
                <w:sz w:val="16"/>
                <w:szCs w:val="16"/>
                <w:lang w:bidi="en-US"/>
              </w:rPr>
            </w:pPr>
          </w:p>
          <w:p w:rsidR="00683AC2" w:rsidRPr="00683AC2" w:rsidRDefault="00683AC2" w:rsidP="00683AC2">
            <w:pPr>
              <w:keepNext/>
              <w:keepLines/>
              <w:spacing w:before="60" w:after="0" w:line="240" w:lineRule="auto"/>
              <w:jc w:val="center"/>
              <w:rPr>
                <w:rFonts w:ascii="Times New Roman" w:eastAsia="Times New Roman" w:hAnsi="Times New Roman" w:cs="Times New Roman"/>
                <w:b/>
                <w:bCs/>
                <w:i/>
                <w:iCs/>
                <w:smallCaps/>
                <w:kern w:val="28"/>
                <w:sz w:val="28"/>
                <w:szCs w:val="28"/>
                <w:lang w:bidi="en-US"/>
              </w:rPr>
            </w:pPr>
          </w:p>
        </w:tc>
      </w:tr>
    </w:tbl>
    <w:p w:rsidR="00683AC2" w:rsidRPr="00683AC2" w:rsidRDefault="00683AC2" w:rsidP="00683AC2">
      <w:pPr>
        <w:spacing w:after="0" w:line="360" w:lineRule="auto"/>
        <w:jc w:val="center"/>
        <w:rPr>
          <w:rFonts w:ascii="Times New Roman" w:eastAsia="Times New Roman" w:hAnsi="Times New Roman" w:cs="Times New Roman"/>
          <w:sz w:val="24"/>
          <w:lang w:bidi="en-US"/>
        </w:rPr>
      </w:pPr>
    </w:p>
    <w:p w:rsidR="00683AC2" w:rsidRPr="00683AC2" w:rsidRDefault="00683AC2" w:rsidP="00683AC2">
      <w:pPr>
        <w:spacing w:after="0" w:line="360" w:lineRule="auto"/>
        <w:jc w:val="center"/>
        <w:rPr>
          <w:rFonts w:ascii="Times New Roman" w:eastAsia="Times New Roman" w:hAnsi="Times New Roman" w:cs="Times New Roman"/>
          <w:sz w:val="24"/>
          <w:lang w:bidi="en-US"/>
        </w:rPr>
      </w:pPr>
    </w:p>
    <w:p w:rsidR="00683AC2" w:rsidRPr="00683AC2" w:rsidRDefault="00683AC2" w:rsidP="00683AC2">
      <w:pPr>
        <w:spacing w:after="0" w:line="360" w:lineRule="auto"/>
        <w:jc w:val="center"/>
        <w:rPr>
          <w:rFonts w:ascii="Times New Roman" w:eastAsia="Times New Roman" w:hAnsi="Times New Roman" w:cs="Times New Roman"/>
          <w:sz w:val="24"/>
          <w:lang w:bidi="en-US"/>
        </w:rPr>
      </w:pPr>
    </w:p>
    <w:p w:rsidR="00683AC2" w:rsidRPr="00683AC2" w:rsidRDefault="00683AC2" w:rsidP="00683AC2">
      <w:pPr>
        <w:spacing w:after="0" w:line="360" w:lineRule="auto"/>
        <w:jc w:val="center"/>
        <w:rPr>
          <w:rFonts w:ascii="Times New Roman" w:eastAsia="Times New Roman" w:hAnsi="Times New Roman" w:cs="Times New Roman"/>
          <w:sz w:val="24"/>
          <w:lang w:bidi="en-US"/>
        </w:rPr>
      </w:pPr>
    </w:p>
    <w:p w:rsidR="00683AC2" w:rsidRPr="00683AC2" w:rsidRDefault="00683AC2" w:rsidP="00683AC2">
      <w:pPr>
        <w:spacing w:after="0" w:line="360" w:lineRule="auto"/>
        <w:jc w:val="center"/>
        <w:rPr>
          <w:rFonts w:ascii="Times New Roman" w:eastAsia="Times New Roman" w:hAnsi="Times New Roman" w:cs="Times New Roman"/>
          <w:sz w:val="24"/>
          <w:lang w:bidi="en-US"/>
        </w:rPr>
      </w:pPr>
    </w:p>
    <w:p w:rsidR="00683AC2" w:rsidRPr="00683AC2" w:rsidRDefault="00683AC2" w:rsidP="00683AC2">
      <w:pPr>
        <w:spacing w:after="0" w:line="360" w:lineRule="auto"/>
        <w:jc w:val="both"/>
        <w:rPr>
          <w:rFonts w:ascii="Times New Roman" w:eastAsia="Times New Roman" w:hAnsi="Times New Roman" w:cs="Times New Roman"/>
          <w:sz w:val="24"/>
          <w:lang w:bidi="en-US"/>
        </w:rPr>
      </w:pPr>
    </w:p>
    <w:p w:rsidR="00683AC2" w:rsidRDefault="00683AC2" w:rsidP="00980D10">
      <w:pPr>
        <w:pStyle w:val="21"/>
        <w:spacing w:before="0"/>
        <w:rPr>
          <w:rFonts w:cs="Times New Roman"/>
          <w:b w:val="0"/>
          <w:bCs/>
          <w:sz w:val="32"/>
          <w:szCs w:val="32"/>
        </w:rPr>
      </w:pPr>
    </w:p>
    <w:p w:rsidR="00683AC2" w:rsidRPr="00683AC2" w:rsidRDefault="00683AC2" w:rsidP="00683AC2"/>
    <w:p w:rsidR="00683AC2" w:rsidRPr="00683AC2" w:rsidRDefault="00683AC2" w:rsidP="00683AC2"/>
    <w:p w:rsidR="00683AC2" w:rsidRPr="00683AC2" w:rsidRDefault="00683AC2" w:rsidP="00683AC2"/>
    <w:p w:rsidR="00683AC2" w:rsidRPr="00683AC2" w:rsidRDefault="00683AC2" w:rsidP="00683AC2"/>
    <w:p w:rsidR="00683AC2" w:rsidRPr="00683AC2" w:rsidRDefault="00683AC2" w:rsidP="00683AC2"/>
    <w:p w:rsidR="00683AC2" w:rsidRPr="00683AC2" w:rsidRDefault="00683AC2" w:rsidP="00683AC2"/>
    <w:p w:rsidR="00683AC2" w:rsidRDefault="00683AC2" w:rsidP="00683AC2">
      <w:pPr>
        <w:jc w:val="center"/>
      </w:pPr>
    </w:p>
    <w:p w:rsidR="00980D10" w:rsidRPr="00683AC2" w:rsidRDefault="00980D10" w:rsidP="00683AC2">
      <w:pPr>
        <w:tabs>
          <w:tab w:val="center" w:pos="4677"/>
        </w:tabs>
        <w:sectPr w:rsidR="00980D10" w:rsidRPr="00683AC2" w:rsidSect="003D6EBA">
          <w:footerReference w:type="default" r:id="rId9"/>
          <w:footerReference w:type="first" r:id="rId10"/>
          <w:pgSz w:w="11906" w:h="16838"/>
          <w:pgMar w:top="1134" w:right="850" w:bottom="851" w:left="1701" w:header="708" w:footer="708" w:gutter="0"/>
          <w:cols w:space="708"/>
          <w:titlePg/>
          <w:docGrid w:linePitch="360"/>
        </w:sectPr>
      </w:pPr>
    </w:p>
    <w:sdt>
      <w:sdtPr>
        <w:rPr>
          <w:rFonts w:asciiTheme="minorHAnsi" w:eastAsiaTheme="minorHAnsi" w:hAnsiTheme="minorHAnsi" w:cstheme="minorBidi"/>
          <w:color w:val="auto"/>
          <w:sz w:val="22"/>
          <w:szCs w:val="22"/>
          <w:lang w:eastAsia="en-US"/>
        </w:rPr>
        <w:id w:val="1959912301"/>
        <w:docPartObj>
          <w:docPartGallery w:val="Table of Contents"/>
          <w:docPartUnique/>
        </w:docPartObj>
      </w:sdtPr>
      <w:sdtEndPr>
        <w:rPr>
          <w:b/>
          <w:bCs/>
        </w:rPr>
      </w:sdtEndPr>
      <w:sdtContent>
        <w:p w:rsidR="003D6EBA" w:rsidRPr="00FE11A8" w:rsidRDefault="003D6EBA" w:rsidP="00FE11A8">
          <w:pPr>
            <w:pStyle w:val="af6"/>
            <w:spacing w:line="240" w:lineRule="auto"/>
            <w:ind w:right="424"/>
            <w:jc w:val="center"/>
            <w:rPr>
              <w:rFonts w:ascii="Times New Roman" w:hAnsi="Times New Roman" w:cs="Times New Roman"/>
              <w:color w:val="auto"/>
              <w:sz w:val="20"/>
              <w:szCs w:val="20"/>
            </w:rPr>
          </w:pPr>
          <w:r w:rsidRPr="00FE11A8">
            <w:rPr>
              <w:rFonts w:ascii="Times New Roman" w:hAnsi="Times New Roman" w:cs="Times New Roman"/>
              <w:color w:val="auto"/>
              <w:sz w:val="20"/>
              <w:szCs w:val="20"/>
            </w:rPr>
            <w:t>Оглавление</w:t>
          </w:r>
        </w:p>
        <w:p w:rsidR="00FE11A8" w:rsidRPr="00FE11A8" w:rsidRDefault="003D6EBA" w:rsidP="00FE11A8">
          <w:pPr>
            <w:pStyle w:val="13"/>
            <w:tabs>
              <w:tab w:val="right" w:leader="dot" w:pos="9345"/>
            </w:tabs>
            <w:spacing w:line="240" w:lineRule="auto"/>
            <w:ind w:right="424"/>
            <w:jc w:val="both"/>
            <w:rPr>
              <w:rFonts w:ascii="Times New Roman" w:eastAsiaTheme="minorEastAsia" w:hAnsi="Times New Roman" w:cs="Times New Roman"/>
              <w:noProof/>
              <w:sz w:val="20"/>
              <w:szCs w:val="20"/>
              <w:lang w:eastAsia="ru-RU"/>
            </w:rPr>
          </w:pPr>
          <w:r w:rsidRPr="00FE11A8">
            <w:rPr>
              <w:rFonts w:ascii="Times New Roman" w:hAnsi="Times New Roman" w:cs="Times New Roman"/>
              <w:sz w:val="20"/>
              <w:szCs w:val="20"/>
            </w:rPr>
            <w:fldChar w:fldCharType="begin"/>
          </w:r>
          <w:r w:rsidRPr="00FE11A8">
            <w:rPr>
              <w:rFonts w:ascii="Times New Roman" w:hAnsi="Times New Roman" w:cs="Times New Roman"/>
              <w:sz w:val="20"/>
              <w:szCs w:val="20"/>
            </w:rPr>
            <w:instrText xml:space="preserve"> TOC \o "1-3" \h \z \u </w:instrText>
          </w:r>
          <w:r w:rsidRPr="00FE11A8">
            <w:rPr>
              <w:rFonts w:ascii="Times New Roman" w:hAnsi="Times New Roman" w:cs="Times New Roman"/>
              <w:sz w:val="20"/>
              <w:szCs w:val="20"/>
            </w:rPr>
            <w:fldChar w:fldCharType="separate"/>
          </w:r>
          <w:hyperlink w:anchor="_Toc18323215" w:history="1">
            <w:r w:rsidR="00FE11A8" w:rsidRPr="00FE11A8">
              <w:rPr>
                <w:rStyle w:val="af3"/>
                <w:rFonts w:ascii="Times New Roman" w:hAnsi="Times New Roman" w:cs="Times New Roman"/>
                <w:caps/>
                <w:noProof/>
                <w:sz w:val="20"/>
                <w:szCs w:val="20"/>
              </w:rPr>
              <w:t>Введение</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_Toc18323215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7</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13"/>
            <w:tabs>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16" w:history="1">
            <w:r w:rsidR="00FE11A8" w:rsidRPr="00FE11A8">
              <w:rPr>
                <w:rStyle w:val="af3"/>
                <w:rFonts w:ascii="Times New Roman" w:hAnsi="Times New Roman" w:cs="Times New Roman"/>
                <w:noProof/>
                <w:sz w:val="20"/>
                <w:szCs w:val="20"/>
              </w:rPr>
              <w:t>Общие положения</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_Toc18323216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8</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13"/>
            <w:tabs>
              <w:tab w:val="left" w:pos="44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17" w:history="1">
            <w:r w:rsidR="00FE11A8" w:rsidRPr="00FE11A8">
              <w:rPr>
                <w:rStyle w:val="af3"/>
                <w:rFonts w:ascii="Times New Roman" w:hAnsi="Times New Roman" w:cs="Times New Roman"/>
                <w:noProof/>
                <w:sz w:val="20"/>
                <w:szCs w:val="20"/>
              </w:rPr>
              <w:t>1</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pacing w:val="5"/>
                <w:sz w:val="20"/>
                <w:szCs w:val="20"/>
                <w:lang w:bidi="en-US"/>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_Toc18323217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9</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13"/>
            <w:tabs>
              <w:tab w:val="left" w:pos="44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18" w:history="1">
            <w:r w:rsidR="00FE11A8" w:rsidRPr="00FE11A8">
              <w:rPr>
                <w:rStyle w:val="af3"/>
                <w:rFonts w:ascii="Times New Roman" w:hAnsi="Times New Roman" w:cs="Times New Roman"/>
                <w:noProof/>
                <w:sz w:val="20"/>
                <w:szCs w:val="20"/>
              </w:rPr>
              <w:t>2</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pacing w:val="5"/>
                <w:sz w:val="20"/>
                <w:szCs w:val="20"/>
                <w:lang w:bidi="en-US"/>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_Toc18323218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10</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13"/>
            <w:tabs>
              <w:tab w:val="left" w:pos="44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19" w:history="1">
            <w:r w:rsidR="00FE11A8" w:rsidRPr="00FE11A8">
              <w:rPr>
                <w:rStyle w:val="af3"/>
                <w:rFonts w:ascii="Times New Roman" w:hAnsi="Times New Roman" w:cs="Times New Roman"/>
                <w:noProof/>
                <w:sz w:val="20"/>
                <w:szCs w:val="20"/>
              </w:rPr>
              <w:t>3</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pacing w:val="5"/>
                <w:sz w:val="20"/>
                <w:szCs w:val="20"/>
                <w:lang w:bidi="en-US"/>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_Toc18323219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14</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13"/>
            <w:tabs>
              <w:tab w:val="left" w:pos="44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0" w:history="1">
            <w:r w:rsidR="00FE11A8" w:rsidRPr="00FE11A8">
              <w:rPr>
                <w:rStyle w:val="af3"/>
                <w:rFonts w:ascii="Times New Roman" w:hAnsi="Times New Roman" w:cs="Times New Roman"/>
                <w:noProof/>
                <w:sz w:val="20"/>
                <w:szCs w:val="20"/>
              </w:rPr>
              <w:t>4</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pacing w:val="5"/>
                <w:sz w:val="20"/>
                <w:szCs w:val="20"/>
                <w:lang w:bidi="en-US"/>
              </w:rPr>
              <w:t>Основания, в том числе критерии, в соответствии с которыми теплоснабжающая организация определена единой теплоснабжающей организацией</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_Toc18323220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16</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23"/>
            <w:tabs>
              <w:tab w:val="left" w:pos="88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1" w:history="1">
            <w:r w:rsidR="00FE11A8" w:rsidRPr="00FE11A8">
              <w:rPr>
                <w:rStyle w:val="af3"/>
                <w:rFonts w:ascii="Times New Roman" w:hAnsi="Times New Roman" w:cs="Times New Roman"/>
                <w:noProof/>
                <w:sz w:val="20"/>
                <w:szCs w:val="20"/>
              </w:rPr>
              <w:t>4.1</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z w:val="20"/>
                <w:szCs w:val="20"/>
              </w:rPr>
              <w:t>Порядок определения ЕТО</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_Toc18323221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16</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23"/>
            <w:tabs>
              <w:tab w:val="left" w:pos="88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2" w:history="1">
            <w:r w:rsidR="00FE11A8" w:rsidRPr="00FE11A8">
              <w:rPr>
                <w:rStyle w:val="af3"/>
                <w:rFonts w:ascii="Times New Roman" w:hAnsi="Times New Roman" w:cs="Times New Roman"/>
                <w:noProof/>
                <w:sz w:val="20"/>
                <w:szCs w:val="20"/>
              </w:rPr>
              <w:t>4.2</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z w:val="20"/>
                <w:szCs w:val="20"/>
              </w:rPr>
              <w:t>Критерии определения ЕТО</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_Toc18323222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16</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23"/>
            <w:tabs>
              <w:tab w:val="left" w:pos="88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3" w:history="1">
            <w:r w:rsidR="00FE11A8" w:rsidRPr="00FE11A8">
              <w:rPr>
                <w:rStyle w:val="af3"/>
                <w:rFonts w:ascii="Times New Roman" w:hAnsi="Times New Roman" w:cs="Times New Roman"/>
                <w:noProof/>
                <w:sz w:val="20"/>
                <w:szCs w:val="20"/>
              </w:rPr>
              <w:t>4.3</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z w:val="20"/>
                <w:szCs w:val="20"/>
              </w:rPr>
              <w:t>Обязанности ЕТО</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_Toc18323223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17</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23"/>
            <w:tabs>
              <w:tab w:val="left" w:pos="88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4" w:history="1">
            <w:r w:rsidR="00FE11A8" w:rsidRPr="00FE11A8">
              <w:rPr>
                <w:rStyle w:val="af3"/>
                <w:rFonts w:ascii="Times New Roman" w:hAnsi="Times New Roman" w:cs="Times New Roman"/>
                <w:noProof/>
                <w:sz w:val="20"/>
                <w:szCs w:val="20"/>
              </w:rPr>
              <w:t>4.4</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z w:val="20"/>
                <w:szCs w:val="20"/>
              </w:rPr>
              <w:t>Внесение изменений в зоны деятельности ЕТО</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_Toc18323224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17</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23"/>
            <w:tabs>
              <w:tab w:val="left" w:pos="88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5" w:history="1">
            <w:r w:rsidR="00FE11A8" w:rsidRPr="00FE11A8">
              <w:rPr>
                <w:rStyle w:val="af3"/>
                <w:rFonts w:ascii="Times New Roman" w:hAnsi="Times New Roman" w:cs="Times New Roman"/>
                <w:noProof/>
                <w:sz w:val="20"/>
                <w:szCs w:val="20"/>
              </w:rPr>
              <w:t>4.5</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z w:val="20"/>
                <w:szCs w:val="20"/>
              </w:rPr>
              <w:t>Утвержденные решения о присвоении статуса ЕТО</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_Toc18323225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17</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32"/>
            <w:tabs>
              <w:tab w:val="left" w:pos="132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6" w:history="1">
            <w:r w:rsidR="00FE11A8" w:rsidRPr="00FE11A8">
              <w:rPr>
                <w:rStyle w:val="af3"/>
                <w:rFonts w:ascii="Times New Roman" w:hAnsi="Times New Roman" w:cs="Times New Roman"/>
                <w:iCs/>
                <w:noProof/>
                <w:sz w:val="20"/>
                <w:szCs w:val="20"/>
                <w:lang w:bidi="en-US"/>
              </w:rPr>
              <w:t>4.5.1</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iCs/>
                <w:noProof/>
                <w:sz w:val="20"/>
                <w:szCs w:val="20"/>
                <w:lang w:bidi="en-US"/>
              </w:rPr>
              <w:t>Определение ЕТО в зоне теплоснабжения № 001</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_Toc18323226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17</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32"/>
            <w:tabs>
              <w:tab w:val="left" w:pos="132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7" w:history="1">
            <w:r w:rsidR="00FE11A8" w:rsidRPr="00FE11A8">
              <w:rPr>
                <w:rStyle w:val="af3"/>
                <w:rFonts w:ascii="Times New Roman" w:hAnsi="Times New Roman" w:cs="Times New Roman"/>
                <w:iCs/>
                <w:noProof/>
                <w:sz w:val="20"/>
                <w:szCs w:val="20"/>
                <w:lang w:bidi="en-US"/>
              </w:rPr>
              <w:t>4.5.2</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iCs/>
                <w:noProof/>
                <w:sz w:val="20"/>
                <w:szCs w:val="20"/>
                <w:lang w:bidi="en-US"/>
              </w:rPr>
              <w:t>Предложения по зоне теплоснабжения № 002-013</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_Toc18323227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18</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32"/>
            <w:tabs>
              <w:tab w:val="left" w:pos="132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8" w:history="1">
            <w:r w:rsidR="00FE11A8" w:rsidRPr="00FE11A8">
              <w:rPr>
                <w:rStyle w:val="af3"/>
                <w:rFonts w:ascii="Times New Roman" w:hAnsi="Times New Roman" w:cs="Times New Roman"/>
                <w:iCs/>
                <w:noProof/>
                <w:sz w:val="20"/>
                <w:szCs w:val="20"/>
                <w:lang w:bidi="en-US"/>
              </w:rPr>
              <w:t>4.5.3</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iCs/>
                <w:noProof/>
                <w:sz w:val="20"/>
                <w:szCs w:val="20"/>
                <w:lang w:bidi="en-US"/>
              </w:rPr>
              <w:t>Предложения по зоне теплоснабжения №№ 014 - 024</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_Toc18323228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18</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32"/>
            <w:tabs>
              <w:tab w:val="left" w:pos="132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29" w:history="1">
            <w:r w:rsidR="00FE11A8" w:rsidRPr="00FE11A8">
              <w:rPr>
                <w:rStyle w:val="af3"/>
                <w:rFonts w:ascii="Times New Roman" w:hAnsi="Times New Roman" w:cs="Times New Roman"/>
                <w:iCs/>
                <w:noProof/>
                <w:sz w:val="20"/>
                <w:szCs w:val="20"/>
                <w:lang w:bidi="en-US"/>
              </w:rPr>
              <w:t>4.5.4</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iCs/>
                <w:noProof/>
                <w:sz w:val="20"/>
                <w:szCs w:val="20"/>
                <w:lang w:bidi="en-US"/>
              </w:rPr>
              <w:t>Предложения по зонам теплоснабжения №№ 025 - 033</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_Toc18323229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18</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32"/>
            <w:tabs>
              <w:tab w:val="left" w:pos="132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30" w:history="1">
            <w:r w:rsidR="00FE11A8" w:rsidRPr="00FE11A8">
              <w:rPr>
                <w:rStyle w:val="af3"/>
                <w:rFonts w:ascii="Times New Roman" w:hAnsi="Times New Roman" w:cs="Times New Roman"/>
                <w:iCs/>
                <w:noProof/>
                <w:sz w:val="20"/>
                <w:szCs w:val="20"/>
                <w:lang w:bidi="en-US"/>
              </w:rPr>
              <w:t>4.5.5</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iCs/>
                <w:noProof/>
                <w:sz w:val="20"/>
                <w:szCs w:val="20"/>
                <w:lang w:bidi="en-US"/>
              </w:rPr>
              <w:t>Предложения по зонам теплоснабжения №№ 034-035</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_Toc18323230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19</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32"/>
            <w:tabs>
              <w:tab w:val="left" w:pos="132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31" w:history="1">
            <w:r w:rsidR="00FE11A8" w:rsidRPr="00FE11A8">
              <w:rPr>
                <w:rStyle w:val="af3"/>
                <w:rFonts w:ascii="Times New Roman" w:hAnsi="Times New Roman" w:cs="Times New Roman"/>
                <w:iCs/>
                <w:noProof/>
                <w:sz w:val="20"/>
                <w:szCs w:val="20"/>
                <w:lang w:bidi="en-US"/>
              </w:rPr>
              <w:t>4.5.6</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iCs/>
                <w:noProof/>
                <w:sz w:val="20"/>
                <w:szCs w:val="20"/>
                <w:lang w:bidi="en-US"/>
              </w:rPr>
              <w:t>Предложения по зонам индивидуального теплоснабжения</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_Toc18323231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19</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13"/>
            <w:tabs>
              <w:tab w:val="left" w:pos="44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32" w:history="1">
            <w:r w:rsidR="00FE11A8" w:rsidRPr="00FE11A8">
              <w:rPr>
                <w:rStyle w:val="af3"/>
                <w:rFonts w:ascii="Times New Roman" w:hAnsi="Times New Roman" w:cs="Times New Roman"/>
                <w:noProof/>
                <w:sz w:val="20"/>
                <w:szCs w:val="20"/>
              </w:rPr>
              <w:t>5</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pacing w:val="5"/>
                <w:sz w:val="20"/>
                <w:szCs w:val="20"/>
                <w:lang w:bidi="en-US"/>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_Toc18323232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23</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13"/>
            <w:tabs>
              <w:tab w:val="left" w:pos="440"/>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33" w:history="1">
            <w:r w:rsidR="00FE11A8" w:rsidRPr="00FE11A8">
              <w:rPr>
                <w:rStyle w:val="af3"/>
                <w:rFonts w:ascii="Times New Roman" w:hAnsi="Times New Roman" w:cs="Times New Roman"/>
                <w:noProof/>
                <w:sz w:val="20"/>
                <w:szCs w:val="20"/>
              </w:rPr>
              <w:t>6</w:t>
            </w:r>
            <w:r w:rsidR="00FE11A8" w:rsidRPr="00FE11A8">
              <w:rPr>
                <w:rFonts w:ascii="Times New Roman" w:eastAsiaTheme="minorEastAsia" w:hAnsi="Times New Roman" w:cs="Times New Roman"/>
                <w:noProof/>
                <w:sz w:val="20"/>
                <w:szCs w:val="20"/>
                <w:lang w:eastAsia="ru-RU"/>
              </w:rPr>
              <w:tab/>
            </w:r>
            <w:r w:rsidR="00FE11A8" w:rsidRPr="00FE11A8">
              <w:rPr>
                <w:rStyle w:val="af3"/>
                <w:rFonts w:ascii="Times New Roman" w:hAnsi="Times New Roman" w:cs="Times New Roman"/>
                <w:noProof/>
                <w:spacing w:val="5"/>
                <w:sz w:val="20"/>
                <w:szCs w:val="20"/>
                <w:lang w:bidi="en-US"/>
              </w:rPr>
              <w:t>Описание границ зон деятельности единой теплоснабжающей организации (организаций)</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_Toc18323233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24</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23"/>
            <w:tabs>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34" w:history="1">
            <w:r w:rsidR="00FE11A8" w:rsidRPr="00FE11A8">
              <w:rPr>
                <w:rStyle w:val="af3"/>
                <w:rFonts w:ascii="Times New Roman" w:eastAsiaTheme="majorEastAsia" w:hAnsi="Times New Roman" w:cs="Times New Roman"/>
                <w:smallCaps/>
                <w:noProof/>
                <w:sz w:val="20"/>
                <w:szCs w:val="20"/>
                <w:lang w:bidi="en-US"/>
              </w:rPr>
              <w:t>Приложение 1. Постановление Администрации Златоустовского городского округа №266-П от 26.06.2019 «О присвоении статуса единой теплоснабжающей организации обществу с ограниченной ответственностью «Теплоэнергетик»</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_Toc18323234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27</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23"/>
            <w:tabs>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35" w:history="1">
            <w:r w:rsidR="00FE11A8" w:rsidRPr="00FE11A8">
              <w:rPr>
                <w:rStyle w:val="af3"/>
                <w:rFonts w:ascii="Times New Roman" w:eastAsiaTheme="majorEastAsia" w:hAnsi="Times New Roman" w:cs="Times New Roman"/>
                <w:smallCaps/>
                <w:noProof/>
                <w:sz w:val="20"/>
                <w:szCs w:val="20"/>
                <w:lang w:bidi="en-US"/>
              </w:rPr>
              <w:t>Приложение 2. Постановления Администрации Златоустовского городского округа №292-П от 16.07.2019 «О внесении изменений в постановление Администрации Златоустовского городского округа от 26.06.2019 № 266-П «О присвоении статуса единой теплоснабжающей организации обществу с ограниченной ответственностью «Теплоэнергетик»</w:t>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_Toc18323235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30</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23"/>
            <w:tabs>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36" w:history="1">
            <w:r w:rsidR="00FE11A8" w:rsidRPr="00FE11A8">
              <w:rPr>
                <w:rStyle w:val="af3"/>
                <w:rFonts w:ascii="Times New Roman" w:eastAsiaTheme="majorEastAsia" w:hAnsi="Times New Roman" w:cs="Times New Roman"/>
                <w:smallCaps/>
                <w:noProof/>
                <w:sz w:val="20"/>
                <w:szCs w:val="20"/>
                <w:lang w:eastAsia="ru-RU"/>
              </w:rPr>
              <w:drawing>
                <wp:inline distT="0" distB="0" distL="0" distR="0" wp14:anchorId="3D7E0D88" wp14:editId="27D9FC7D">
                  <wp:extent cx="5940425" cy="8192135"/>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92-p_16.07.19_Страница_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8192135"/>
                          </a:xfrm>
                          <a:prstGeom prst="rect">
                            <a:avLst/>
                          </a:prstGeom>
                        </pic:spPr>
                      </pic:pic>
                    </a:graphicData>
                  </a:graphic>
                </wp:inline>
              </w:drawing>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_Toc18323236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31</w:t>
            </w:r>
            <w:r w:rsidR="00FE11A8" w:rsidRPr="00FE11A8">
              <w:rPr>
                <w:rFonts w:ascii="Times New Roman" w:hAnsi="Times New Roman" w:cs="Times New Roman"/>
                <w:noProof/>
                <w:webHidden/>
                <w:sz w:val="20"/>
                <w:szCs w:val="20"/>
              </w:rPr>
              <w:fldChar w:fldCharType="end"/>
            </w:r>
          </w:hyperlink>
        </w:p>
        <w:p w:rsidR="00FE11A8" w:rsidRPr="00FE11A8" w:rsidRDefault="00645B0F" w:rsidP="00FE11A8">
          <w:pPr>
            <w:pStyle w:val="23"/>
            <w:tabs>
              <w:tab w:val="right" w:leader="dot" w:pos="9345"/>
            </w:tabs>
            <w:spacing w:line="240" w:lineRule="auto"/>
            <w:ind w:right="424"/>
            <w:jc w:val="both"/>
            <w:rPr>
              <w:rFonts w:ascii="Times New Roman" w:eastAsiaTheme="minorEastAsia" w:hAnsi="Times New Roman" w:cs="Times New Roman"/>
              <w:noProof/>
              <w:sz w:val="20"/>
              <w:szCs w:val="20"/>
              <w:lang w:eastAsia="ru-RU"/>
            </w:rPr>
          </w:pPr>
          <w:hyperlink w:anchor="_Toc18323237" w:history="1">
            <w:r w:rsidR="00FE11A8" w:rsidRPr="00FE11A8">
              <w:rPr>
                <w:rStyle w:val="af3"/>
                <w:rFonts w:ascii="Times New Roman" w:eastAsiaTheme="majorEastAsia" w:hAnsi="Times New Roman" w:cs="Times New Roman"/>
                <w:smallCaps/>
                <w:noProof/>
                <w:sz w:val="20"/>
                <w:szCs w:val="20"/>
                <w:lang w:eastAsia="ru-RU"/>
              </w:rPr>
              <w:drawing>
                <wp:inline distT="0" distB="0" distL="0" distR="0" wp14:anchorId="78A843EE" wp14:editId="6A430841">
                  <wp:extent cx="5940425" cy="821817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92-p_16.07.19_Страница_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8218170"/>
                          </a:xfrm>
                          <a:prstGeom prst="rect">
                            <a:avLst/>
                          </a:prstGeom>
                        </pic:spPr>
                      </pic:pic>
                    </a:graphicData>
                  </a:graphic>
                </wp:inline>
              </w:drawing>
            </w:r>
            <w:r w:rsidR="00FE11A8" w:rsidRPr="00FE11A8">
              <w:rPr>
                <w:rFonts w:ascii="Times New Roman" w:hAnsi="Times New Roman" w:cs="Times New Roman"/>
                <w:noProof/>
                <w:webHidden/>
                <w:sz w:val="20"/>
                <w:szCs w:val="20"/>
              </w:rPr>
              <w:tab/>
            </w:r>
            <w:r w:rsidR="00FE11A8" w:rsidRPr="00FE11A8">
              <w:rPr>
                <w:rFonts w:ascii="Times New Roman" w:hAnsi="Times New Roman" w:cs="Times New Roman"/>
                <w:noProof/>
                <w:webHidden/>
                <w:sz w:val="20"/>
                <w:szCs w:val="20"/>
              </w:rPr>
              <w:fldChar w:fldCharType="begin"/>
            </w:r>
            <w:r w:rsidR="00FE11A8" w:rsidRPr="00FE11A8">
              <w:rPr>
                <w:rFonts w:ascii="Times New Roman" w:hAnsi="Times New Roman" w:cs="Times New Roman"/>
                <w:noProof/>
                <w:webHidden/>
                <w:sz w:val="20"/>
                <w:szCs w:val="20"/>
              </w:rPr>
              <w:instrText xml:space="preserve"> PAGEREF _Toc18323237 \h </w:instrText>
            </w:r>
            <w:r w:rsidR="00FE11A8" w:rsidRPr="00FE11A8">
              <w:rPr>
                <w:rFonts w:ascii="Times New Roman" w:hAnsi="Times New Roman" w:cs="Times New Roman"/>
                <w:noProof/>
                <w:webHidden/>
                <w:sz w:val="20"/>
                <w:szCs w:val="20"/>
              </w:rPr>
            </w:r>
            <w:r w:rsidR="00FE11A8" w:rsidRPr="00FE11A8">
              <w:rPr>
                <w:rFonts w:ascii="Times New Roman" w:hAnsi="Times New Roman" w:cs="Times New Roman"/>
                <w:noProof/>
                <w:webHidden/>
                <w:sz w:val="20"/>
                <w:szCs w:val="20"/>
              </w:rPr>
              <w:fldChar w:fldCharType="separate"/>
            </w:r>
            <w:r w:rsidR="00FE11A8" w:rsidRPr="00FE11A8">
              <w:rPr>
                <w:rFonts w:ascii="Times New Roman" w:hAnsi="Times New Roman" w:cs="Times New Roman"/>
                <w:noProof/>
                <w:webHidden/>
                <w:sz w:val="20"/>
                <w:szCs w:val="20"/>
              </w:rPr>
              <w:t>32</w:t>
            </w:r>
            <w:r w:rsidR="00FE11A8" w:rsidRPr="00FE11A8">
              <w:rPr>
                <w:rFonts w:ascii="Times New Roman" w:hAnsi="Times New Roman" w:cs="Times New Roman"/>
                <w:noProof/>
                <w:webHidden/>
                <w:sz w:val="20"/>
                <w:szCs w:val="20"/>
              </w:rPr>
              <w:fldChar w:fldCharType="end"/>
            </w:r>
          </w:hyperlink>
        </w:p>
        <w:p w:rsidR="003D6EBA" w:rsidRDefault="003D6EBA" w:rsidP="00FE11A8">
          <w:pPr>
            <w:spacing w:line="240" w:lineRule="auto"/>
            <w:ind w:right="424"/>
            <w:jc w:val="both"/>
          </w:pPr>
          <w:r w:rsidRPr="00FE11A8">
            <w:rPr>
              <w:rFonts w:ascii="Times New Roman" w:hAnsi="Times New Roman" w:cs="Times New Roman"/>
              <w:bCs/>
              <w:sz w:val="20"/>
              <w:szCs w:val="20"/>
            </w:rPr>
            <w:fldChar w:fldCharType="end"/>
          </w:r>
        </w:p>
      </w:sdtContent>
    </w:sdt>
    <w:p w:rsidR="003D6EBA" w:rsidRDefault="003D6EBA" w:rsidP="00980D10">
      <w:pPr>
        <w:spacing w:before="8"/>
        <w:ind w:left="1074" w:right="230"/>
        <w:jc w:val="center"/>
        <w:rPr>
          <w:rFonts w:ascii="Times New Roman" w:hAnsi="Times New Roman" w:cs="Times New Roman"/>
          <w:b/>
          <w:sz w:val="28"/>
        </w:rPr>
        <w:sectPr w:rsidR="003D6EBA" w:rsidSect="003D6EBA">
          <w:pgSz w:w="11906" w:h="16838"/>
          <w:pgMar w:top="1134" w:right="850" w:bottom="1134" w:left="1701" w:header="708" w:footer="708" w:gutter="0"/>
          <w:cols w:space="708"/>
          <w:docGrid w:linePitch="360"/>
        </w:sectPr>
      </w:pPr>
    </w:p>
    <w:p w:rsidR="00980D10" w:rsidRPr="00F17A63" w:rsidRDefault="00980D10" w:rsidP="00980D10">
      <w:pPr>
        <w:spacing w:before="8"/>
        <w:ind w:left="1074" w:right="230"/>
        <w:jc w:val="center"/>
        <w:rPr>
          <w:rFonts w:ascii="Times New Roman" w:hAnsi="Times New Roman" w:cs="Times New Roman"/>
          <w:b/>
          <w:sz w:val="28"/>
        </w:rPr>
      </w:pPr>
      <w:r w:rsidRPr="00F17A63">
        <w:rPr>
          <w:rFonts w:ascii="Times New Roman" w:hAnsi="Times New Roman" w:cs="Times New Roman"/>
          <w:b/>
          <w:sz w:val="28"/>
        </w:rPr>
        <w:lastRenderedPageBreak/>
        <w:t>Определения</w:t>
      </w:r>
    </w:p>
    <w:p w:rsidR="00980D10" w:rsidRPr="00F17A63" w:rsidRDefault="00980D10" w:rsidP="00980D10">
      <w:pPr>
        <w:pStyle w:val="ad"/>
        <w:spacing w:before="203" w:after="5" w:line="300" w:lineRule="auto"/>
        <w:ind w:left="222" w:right="230" w:firstLine="851"/>
        <w:jc w:val="both"/>
        <w:rPr>
          <w:rFonts w:ascii="Times New Roman" w:hAnsi="Times New Roman" w:cs="Times New Roman"/>
          <w:lang w:val="ru-RU"/>
        </w:rPr>
      </w:pPr>
      <w:r w:rsidRPr="00F17A63">
        <w:rPr>
          <w:rFonts w:ascii="Times New Roman" w:hAnsi="Times New Roman" w:cs="Times New Roman"/>
          <w:lang w:val="ru-RU"/>
        </w:rPr>
        <w:t>В настоящем томе применяют следующие термины с соответствующими определениями:</w:t>
      </w:r>
    </w:p>
    <w:tbl>
      <w:tblPr>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1"/>
        <w:gridCol w:w="6402"/>
      </w:tblGrid>
      <w:tr w:rsidR="00980D10" w:rsidRPr="00F17A63" w:rsidTr="00980D10">
        <w:trPr>
          <w:trHeight w:hRule="exact" w:val="240"/>
        </w:trPr>
        <w:tc>
          <w:tcPr>
            <w:tcW w:w="3171" w:type="dxa"/>
          </w:tcPr>
          <w:p w:rsidR="00980D10" w:rsidRPr="00F17A63" w:rsidRDefault="00980D10" w:rsidP="00980D10">
            <w:pPr>
              <w:pStyle w:val="TableParagraph"/>
              <w:spacing w:line="227" w:lineRule="exact"/>
              <w:ind w:left="56" w:right="56"/>
              <w:rPr>
                <w:rFonts w:ascii="Times New Roman" w:hAnsi="Times New Roman" w:cs="Times New Roman"/>
                <w:b/>
                <w:sz w:val="20"/>
              </w:rPr>
            </w:pPr>
            <w:r w:rsidRPr="00F17A63">
              <w:rPr>
                <w:rFonts w:ascii="Times New Roman" w:hAnsi="Times New Roman" w:cs="Times New Roman"/>
                <w:b/>
                <w:sz w:val="20"/>
              </w:rPr>
              <w:t>Термины</w:t>
            </w:r>
          </w:p>
        </w:tc>
        <w:tc>
          <w:tcPr>
            <w:tcW w:w="6402" w:type="dxa"/>
          </w:tcPr>
          <w:p w:rsidR="00980D10" w:rsidRPr="00F17A63" w:rsidRDefault="00980D10" w:rsidP="00980D10">
            <w:pPr>
              <w:pStyle w:val="TableParagraph"/>
              <w:spacing w:line="227" w:lineRule="exact"/>
              <w:ind w:left="24" w:right="30"/>
              <w:rPr>
                <w:rFonts w:ascii="Times New Roman" w:hAnsi="Times New Roman" w:cs="Times New Roman"/>
                <w:b/>
                <w:sz w:val="20"/>
              </w:rPr>
            </w:pPr>
            <w:r w:rsidRPr="00F17A63">
              <w:rPr>
                <w:rFonts w:ascii="Times New Roman" w:hAnsi="Times New Roman" w:cs="Times New Roman"/>
                <w:b/>
                <w:sz w:val="20"/>
              </w:rPr>
              <w:t>Определения</w:t>
            </w:r>
          </w:p>
        </w:tc>
      </w:tr>
      <w:tr w:rsidR="00980D10" w:rsidRPr="001B6134" w:rsidTr="00980D10">
        <w:trPr>
          <w:trHeight w:hRule="exact" w:val="470"/>
        </w:trPr>
        <w:tc>
          <w:tcPr>
            <w:tcW w:w="3171" w:type="dxa"/>
          </w:tcPr>
          <w:p w:rsidR="00980D10" w:rsidRPr="00F17A63" w:rsidRDefault="00980D10" w:rsidP="00980D10">
            <w:pPr>
              <w:pStyle w:val="TableParagraph"/>
              <w:spacing w:line="230" w:lineRule="exact"/>
              <w:ind w:left="56" w:right="56"/>
              <w:rPr>
                <w:rFonts w:ascii="Times New Roman" w:hAnsi="Times New Roman" w:cs="Times New Roman"/>
                <w:sz w:val="20"/>
              </w:rPr>
            </w:pPr>
            <w:r w:rsidRPr="00F17A63">
              <w:rPr>
                <w:rFonts w:ascii="Times New Roman" w:hAnsi="Times New Roman" w:cs="Times New Roman"/>
                <w:sz w:val="20"/>
              </w:rPr>
              <w:t>Теплоснабжение</w:t>
            </w:r>
          </w:p>
        </w:tc>
        <w:tc>
          <w:tcPr>
            <w:tcW w:w="6402" w:type="dxa"/>
          </w:tcPr>
          <w:p w:rsidR="00980D10" w:rsidRPr="00F17A63" w:rsidRDefault="00980D10" w:rsidP="00980D10">
            <w:pPr>
              <w:pStyle w:val="TableParagraph"/>
              <w:ind w:left="45"/>
              <w:jc w:val="left"/>
              <w:rPr>
                <w:rFonts w:ascii="Times New Roman" w:hAnsi="Times New Roman" w:cs="Times New Roman"/>
                <w:sz w:val="20"/>
                <w:lang w:val="ru-RU"/>
              </w:rPr>
            </w:pPr>
            <w:r w:rsidRPr="00F17A63">
              <w:rPr>
                <w:rFonts w:ascii="Times New Roman" w:hAnsi="Times New Roman" w:cs="Times New Roman"/>
                <w:sz w:val="20"/>
                <w:lang w:val="ru-RU"/>
              </w:rPr>
              <w:t>Обеспечение потребителей тепловой энергии тепловой энергией, теплоносителем, в том числе поддержание мощности</w:t>
            </w:r>
          </w:p>
        </w:tc>
      </w:tr>
      <w:tr w:rsidR="00980D10" w:rsidRPr="001B6134" w:rsidTr="00980D10">
        <w:trPr>
          <w:trHeight w:hRule="exact" w:val="470"/>
        </w:trPr>
        <w:tc>
          <w:tcPr>
            <w:tcW w:w="3171" w:type="dxa"/>
          </w:tcPr>
          <w:p w:rsidR="00980D10" w:rsidRPr="00F17A63" w:rsidRDefault="00980D10" w:rsidP="00980D10">
            <w:pPr>
              <w:pStyle w:val="TableParagraph"/>
              <w:spacing w:line="227" w:lineRule="exact"/>
              <w:ind w:left="52" w:right="58"/>
              <w:rPr>
                <w:rFonts w:ascii="Times New Roman" w:hAnsi="Times New Roman" w:cs="Times New Roman"/>
                <w:sz w:val="20"/>
              </w:rPr>
            </w:pPr>
            <w:r w:rsidRPr="00F17A63">
              <w:rPr>
                <w:rFonts w:ascii="Times New Roman" w:hAnsi="Times New Roman" w:cs="Times New Roman"/>
                <w:sz w:val="20"/>
              </w:rPr>
              <w:t>Система теплоснабжения</w:t>
            </w:r>
          </w:p>
        </w:tc>
        <w:tc>
          <w:tcPr>
            <w:tcW w:w="6402" w:type="dxa"/>
          </w:tcPr>
          <w:p w:rsidR="00980D10" w:rsidRPr="00F17A63" w:rsidRDefault="00980D10" w:rsidP="00980D10">
            <w:pPr>
              <w:pStyle w:val="TableParagraph"/>
              <w:ind w:left="45"/>
              <w:jc w:val="left"/>
              <w:rPr>
                <w:rFonts w:ascii="Times New Roman" w:hAnsi="Times New Roman" w:cs="Times New Roman"/>
                <w:sz w:val="20"/>
                <w:lang w:val="ru-RU"/>
              </w:rPr>
            </w:pPr>
            <w:r w:rsidRPr="00F17A63">
              <w:rPr>
                <w:rFonts w:ascii="Times New Roman" w:hAnsi="Times New Roman" w:cs="Times New Roman"/>
                <w:sz w:val="20"/>
                <w:lang w:val="ru-RU"/>
              </w:rPr>
              <w:t>Совокупность источников тепловой энергии и теплопотребляющих установок, технологически соединенных тепловыми сетями</w:t>
            </w:r>
          </w:p>
        </w:tc>
      </w:tr>
      <w:tr w:rsidR="00980D10" w:rsidRPr="001B6134" w:rsidTr="00980D10">
        <w:trPr>
          <w:trHeight w:hRule="exact" w:val="240"/>
        </w:trPr>
        <w:tc>
          <w:tcPr>
            <w:tcW w:w="3171" w:type="dxa"/>
          </w:tcPr>
          <w:p w:rsidR="00980D10" w:rsidRPr="00F17A63" w:rsidRDefault="00980D10" w:rsidP="00980D10">
            <w:pPr>
              <w:pStyle w:val="TableParagraph"/>
              <w:spacing w:line="227" w:lineRule="exact"/>
              <w:ind w:left="56" w:right="58"/>
              <w:rPr>
                <w:rFonts w:ascii="Times New Roman" w:hAnsi="Times New Roman" w:cs="Times New Roman"/>
                <w:sz w:val="20"/>
              </w:rPr>
            </w:pPr>
            <w:r w:rsidRPr="00F17A63">
              <w:rPr>
                <w:rFonts w:ascii="Times New Roman" w:hAnsi="Times New Roman" w:cs="Times New Roman"/>
                <w:sz w:val="20"/>
              </w:rPr>
              <w:t>Источник тепловой энергии</w:t>
            </w:r>
          </w:p>
        </w:tc>
        <w:tc>
          <w:tcPr>
            <w:tcW w:w="6402" w:type="dxa"/>
          </w:tcPr>
          <w:p w:rsidR="00980D10" w:rsidRPr="00F17A63" w:rsidRDefault="00980D10" w:rsidP="00980D10">
            <w:pPr>
              <w:pStyle w:val="TableParagraph"/>
              <w:spacing w:line="227" w:lineRule="exact"/>
              <w:ind w:left="24" w:right="71"/>
              <w:rPr>
                <w:rFonts w:ascii="Times New Roman" w:hAnsi="Times New Roman" w:cs="Times New Roman"/>
                <w:sz w:val="20"/>
                <w:lang w:val="ru-RU"/>
              </w:rPr>
            </w:pPr>
            <w:r w:rsidRPr="00F17A63">
              <w:rPr>
                <w:rFonts w:ascii="Times New Roman" w:hAnsi="Times New Roman" w:cs="Times New Roman"/>
                <w:sz w:val="20"/>
                <w:lang w:val="ru-RU"/>
              </w:rPr>
              <w:t>Устройство, предназначенное для производства тепловой энергии</w:t>
            </w:r>
          </w:p>
        </w:tc>
      </w:tr>
      <w:tr w:rsidR="00980D10" w:rsidRPr="001B6134" w:rsidTr="00980D10">
        <w:trPr>
          <w:trHeight w:hRule="exact" w:val="470"/>
        </w:trPr>
        <w:tc>
          <w:tcPr>
            <w:tcW w:w="3171" w:type="dxa"/>
          </w:tcPr>
          <w:p w:rsidR="00980D10" w:rsidRPr="00F17A63" w:rsidRDefault="00980D10" w:rsidP="00980D10">
            <w:pPr>
              <w:pStyle w:val="TableParagraph"/>
              <w:spacing w:line="227" w:lineRule="exact"/>
              <w:ind w:left="56" w:right="56"/>
              <w:rPr>
                <w:rFonts w:ascii="Times New Roman" w:hAnsi="Times New Roman" w:cs="Times New Roman"/>
                <w:sz w:val="20"/>
              </w:rPr>
            </w:pPr>
            <w:r w:rsidRPr="00F17A63">
              <w:rPr>
                <w:rFonts w:ascii="Times New Roman" w:hAnsi="Times New Roman" w:cs="Times New Roman"/>
                <w:sz w:val="20"/>
              </w:rPr>
              <w:t>Тепловая мощность</w:t>
            </w:r>
          </w:p>
        </w:tc>
        <w:tc>
          <w:tcPr>
            <w:tcW w:w="6402" w:type="dxa"/>
          </w:tcPr>
          <w:p w:rsidR="00980D10" w:rsidRPr="00F17A63" w:rsidRDefault="00980D10" w:rsidP="00980D10">
            <w:pPr>
              <w:pStyle w:val="TableParagraph"/>
              <w:ind w:left="45"/>
              <w:jc w:val="left"/>
              <w:rPr>
                <w:rFonts w:ascii="Times New Roman" w:hAnsi="Times New Roman" w:cs="Times New Roman"/>
                <w:sz w:val="20"/>
                <w:lang w:val="ru-RU"/>
              </w:rPr>
            </w:pPr>
            <w:r w:rsidRPr="00F17A63">
              <w:rPr>
                <w:rFonts w:ascii="Times New Roman" w:hAnsi="Times New Roman" w:cs="Times New Roman"/>
                <w:sz w:val="20"/>
                <w:lang w:val="ru-RU"/>
              </w:rPr>
              <w:t>Количество тепловой энергии, которое может быть произведено и (или) передано по тепловым сетям за единицу времени</w:t>
            </w:r>
          </w:p>
        </w:tc>
      </w:tr>
      <w:tr w:rsidR="00980D10" w:rsidRPr="001B6134" w:rsidTr="00980D10">
        <w:trPr>
          <w:trHeight w:hRule="exact" w:val="470"/>
        </w:trPr>
        <w:tc>
          <w:tcPr>
            <w:tcW w:w="3171" w:type="dxa"/>
          </w:tcPr>
          <w:p w:rsidR="00980D10" w:rsidRPr="00F17A63" w:rsidRDefault="00980D10" w:rsidP="00980D10">
            <w:pPr>
              <w:pStyle w:val="TableParagraph"/>
              <w:spacing w:line="227" w:lineRule="exact"/>
              <w:ind w:left="56" w:right="56"/>
              <w:rPr>
                <w:rFonts w:ascii="Times New Roman" w:hAnsi="Times New Roman" w:cs="Times New Roman"/>
                <w:sz w:val="20"/>
              </w:rPr>
            </w:pPr>
            <w:r w:rsidRPr="00F17A63">
              <w:rPr>
                <w:rFonts w:ascii="Times New Roman" w:hAnsi="Times New Roman" w:cs="Times New Roman"/>
                <w:sz w:val="20"/>
              </w:rPr>
              <w:t>Тепловая нагрузка</w:t>
            </w:r>
          </w:p>
        </w:tc>
        <w:tc>
          <w:tcPr>
            <w:tcW w:w="6402" w:type="dxa"/>
          </w:tcPr>
          <w:p w:rsidR="00980D10" w:rsidRPr="00F17A63" w:rsidRDefault="00980D10" w:rsidP="00980D10">
            <w:pPr>
              <w:pStyle w:val="TableParagraph"/>
              <w:ind w:left="45"/>
              <w:jc w:val="left"/>
              <w:rPr>
                <w:rFonts w:ascii="Times New Roman" w:hAnsi="Times New Roman" w:cs="Times New Roman"/>
                <w:sz w:val="20"/>
                <w:lang w:val="ru-RU"/>
              </w:rPr>
            </w:pPr>
            <w:r w:rsidRPr="00F17A63">
              <w:rPr>
                <w:rFonts w:ascii="Times New Roman" w:hAnsi="Times New Roman" w:cs="Times New Roman"/>
                <w:sz w:val="20"/>
                <w:lang w:val="ru-RU"/>
              </w:rPr>
              <w:t>Количество тепловой энергии, которое может быть принято потребителем тепловой энергии за единицу времени</w:t>
            </w:r>
          </w:p>
        </w:tc>
      </w:tr>
      <w:tr w:rsidR="00980D10" w:rsidRPr="00626E4D" w:rsidTr="00980D10">
        <w:trPr>
          <w:trHeight w:hRule="exact" w:val="1160"/>
        </w:trPr>
        <w:tc>
          <w:tcPr>
            <w:tcW w:w="3171" w:type="dxa"/>
          </w:tcPr>
          <w:p w:rsidR="00980D10" w:rsidRPr="00F17A63" w:rsidRDefault="00980D10" w:rsidP="00980D10">
            <w:pPr>
              <w:pStyle w:val="TableParagraph"/>
              <w:ind w:left="609" w:right="97" w:hanging="495"/>
              <w:jc w:val="left"/>
              <w:rPr>
                <w:rFonts w:ascii="Times New Roman" w:hAnsi="Times New Roman" w:cs="Times New Roman"/>
                <w:sz w:val="20"/>
                <w:lang w:val="ru-RU"/>
              </w:rPr>
            </w:pPr>
            <w:r w:rsidRPr="00F17A63">
              <w:rPr>
                <w:rFonts w:ascii="Times New Roman" w:hAnsi="Times New Roman" w:cs="Times New Roman"/>
                <w:sz w:val="20"/>
                <w:lang w:val="ru-RU"/>
              </w:rPr>
              <w:t>Потребитель тепловой энергии (далее потребитель)</w:t>
            </w:r>
          </w:p>
        </w:tc>
        <w:tc>
          <w:tcPr>
            <w:tcW w:w="6402" w:type="dxa"/>
          </w:tcPr>
          <w:p w:rsidR="00980D10" w:rsidRPr="00F17A63" w:rsidRDefault="00980D10" w:rsidP="00980D10">
            <w:pPr>
              <w:pStyle w:val="TableParagraph"/>
              <w:ind w:left="45" w:right="52"/>
              <w:jc w:val="both"/>
              <w:rPr>
                <w:rFonts w:ascii="Times New Roman" w:hAnsi="Times New Roman" w:cs="Times New Roman"/>
                <w:sz w:val="20"/>
                <w:lang w:val="ru-RU"/>
              </w:rPr>
            </w:pPr>
            <w:r w:rsidRPr="00F17A63">
              <w:rPr>
                <w:rFonts w:ascii="Times New Roman" w:hAnsi="Times New Roman" w:cs="Times New Roman"/>
                <w:sz w:val="20"/>
                <w:lang w:val="ru-RU"/>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980D10" w:rsidRPr="001B6134" w:rsidTr="00980D10">
        <w:trPr>
          <w:trHeight w:hRule="exact" w:val="470"/>
        </w:trPr>
        <w:tc>
          <w:tcPr>
            <w:tcW w:w="3171" w:type="dxa"/>
          </w:tcPr>
          <w:p w:rsidR="00980D10" w:rsidRPr="00F17A63" w:rsidRDefault="00980D10" w:rsidP="00980D10">
            <w:pPr>
              <w:pStyle w:val="TableParagraph"/>
              <w:spacing w:line="227" w:lineRule="exact"/>
              <w:ind w:left="54" w:right="58"/>
              <w:rPr>
                <w:rFonts w:ascii="Times New Roman" w:hAnsi="Times New Roman" w:cs="Times New Roman"/>
                <w:sz w:val="20"/>
              </w:rPr>
            </w:pPr>
            <w:r w:rsidRPr="00F17A63">
              <w:rPr>
                <w:rFonts w:ascii="Times New Roman" w:hAnsi="Times New Roman" w:cs="Times New Roman"/>
                <w:sz w:val="20"/>
              </w:rPr>
              <w:t>Теплопотребляющая установка</w:t>
            </w:r>
          </w:p>
        </w:tc>
        <w:tc>
          <w:tcPr>
            <w:tcW w:w="6402" w:type="dxa"/>
          </w:tcPr>
          <w:p w:rsidR="00980D10" w:rsidRPr="00F17A63" w:rsidRDefault="00980D10" w:rsidP="00980D10">
            <w:pPr>
              <w:pStyle w:val="TableParagraph"/>
              <w:tabs>
                <w:tab w:val="left" w:pos="1390"/>
                <w:tab w:val="left" w:pos="3264"/>
                <w:tab w:val="left" w:pos="3837"/>
                <w:tab w:val="left" w:pos="5468"/>
              </w:tabs>
              <w:ind w:left="45" w:right="52"/>
              <w:jc w:val="left"/>
              <w:rPr>
                <w:rFonts w:ascii="Times New Roman" w:hAnsi="Times New Roman" w:cs="Times New Roman"/>
                <w:sz w:val="20"/>
                <w:lang w:val="ru-RU"/>
              </w:rPr>
            </w:pPr>
            <w:r w:rsidRPr="00F17A63">
              <w:rPr>
                <w:rFonts w:ascii="Times New Roman" w:hAnsi="Times New Roman" w:cs="Times New Roman"/>
                <w:sz w:val="20"/>
                <w:lang w:val="ru-RU"/>
              </w:rPr>
              <w:t>Устройство,</w:t>
            </w:r>
            <w:r w:rsidRPr="00F17A63">
              <w:rPr>
                <w:rFonts w:ascii="Times New Roman" w:hAnsi="Times New Roman" w:cs="Times New Roman"/>
                <w:sz w:val="20"/>
                <w:lang w:val="ru-RU"/>
              </w:rPr>
              <w:tab/>
              <w:t>предназначенное</w:t>
            </w:r>
            <w:r w:rsidRPr="00F17A63">
              <w:rPr>
                <w:rFonts w:ascii="Times New Roman" w:hAnsi="Times New Roman" w:cs="Times New Roman"/>
                <w:sz w:val="20"/>
                <w:lang w:val="ru-RU"/>
              </w:rPr>
              <w:tab/>
              <w:t>для</w:t>
            </w:r>
            <w:r w:rsidRPr="00F17A63">
              <w:rPr>
                <w:rFonts w:ascii="Times New Roman" w:hAnsi="Times New Roman" w:cs="Times New Roman"/>
                <w:sz w:val="20"/>
                <w:lang w:val="ru-RU"/>
              </w:rPr>
              <w:tab/>
              <w:t>использования</w:t>
            </w:r>
            <w:r w:rsidRPr="00F17A63">
              <w:rPr>
                <w:rFonts w:ascii="Times New Roman" w:hAnsi="Times New Roman" w:cs="Times New Roman"/>
                <w:sz w:val="20"/>
                <w:lang w:val="ru-RU"/>
              </w:rPr>
              <w:tab/>
              <w:t>тепловой энергии, теплоносителя для нужд потребителя тепловой</w:t>
            </w:r>
            <w:r w:rsidRPr="00F17A63">
              <w:rPr>
                <w:rFonts w:ascii="Times New Roman" w:hAnsi="Times New Roman" w:cs="Times New Roman"/>
                <w:spacing w:val="-17"/>
                <w:sz w:val="20"/>
                <w:lang w:val="ru-RU"/>
              </w:rPr>
              <w:t xml:space="preserve"> </w:t>
            </w:r>
            <w:r w:rsidRPr="00F17A63">
              <w:rPr>
                <w:rFonts w:ascii="Times New Roman" w:hAnsi="Times New Roman" w:cs="Times New Roman"/>
                <w:sz w:val="20"/>
                <w:lang w:val="ru-RU"/>
              </w:rPr>
              <w:t>энергии</w:t>
            </w:r>
          </w:p>
        </w:tc>
      </w:tr>
      <w:tr w:rsidR="00980D10" w:rsidRPr="001B6134" w:rsidTr="00980D10">
        <w:trPr>
          <w:trHeight w:hRule="exact" w:val="2078"/>
        </w:trPr>
        <w:tc>
          <w:tcPr>
            <w:tcW w:w="3171" w:type="dxa"/>
          </w:tcPr>
          <w:p w:rsidR="00980D10" w:rsidRPr="00F17A63" w:rsidRDefault="00980D10" w:rsidP="00980D10">
            <w:pPr>
              <w:pStyle w:val="TableParagraph"/>
              <w:spacing w:line="227" w:lineRule="exact"/>
              <w:ind w:left="56" w:right="58"/>
              <w:rPr>
                <w:rFonts w:ascii="Times New Roman" w:hAnsi="Times New Roman" w:cs="Times New Roman"/>
                <w:sz w:val="20"/>
              </w:rPr>
            </w:pPr>
            <w:r w:rsidRPr="00F17A63">
              <w:rPr>
                <w:rFonts w:ascii="Times New Roman" w:hAnsi="Times New Roman" w:cs="Times New Roman"/>
                <w:sz w:val="20"/>
              </w:rPr>
              <w:t>Теплоснабжающая организация</w:t>
            </w:r>
          </w:p>
        </w:tc>
        <w:tc>
          <w:tcPr>
            <w:tcW w:w="6402" w:type="dxa"/>
          </w:tcPr>
          <w:p w:rsidR="00980D10" w:rsidRPr="00F17A63" w:rsidRDefault="00980D10" w:rsidP="00980D10">
            <w:pPr>
              <w:pStyle w:val="TableParagraph"/>
              <w:ind w:left="45" w:right="51"/>
              <w:jc w:val="both"/>
              <w:rPr>
                <w:rFonts w:ascii="Times New Roman" w:hAnsi="Times New Roman" w:cs="Times New Roman"/>
                <w:sz w:val="20"/>
                <w:lang w:val="ru-RU"/>
              </w:rPr>
            </w:pPr>
            <w:r w:rsidRPr="00F17A63">
              <w:rPr>
                <w:rFonts w:ascii="Times New Roman" w:hAnsi="Times New Roman" w:cs="Times New Roman"/>
                <w:sz w:val="20"/>
                <w:lang w:val="ru-RU"/>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980D10" w:rsidRPr="001B6134" w:rsidTr="00980D10">
        <w:trPr>
          <w:trHeight w:hRule="exact" w:val="932"/>
        </w:trPr>
        <w:tc>
          <w:tcPr>
            <w:tcW w:w="3171" w:type="dxa"/>
          </w:tcPr>
          <w:p w:rsidR="00980D10" w:rsidRPr="00F17A63" w:rsidRDefault="00980D10" w:rsidP="00980D10">
            <w:pPr>
              <w:pStyle w:val="TableParagraph"/>
              <w:ind w:left="803" w:right="97" w:hanging="332"/>
              <w:jc w:val="left"/>
              <w:rPr>
                <w:rFonts w:ascii="Times New Roman" w:hAnsi="Times New Roman" w:cs="Times New Roman"/>
                <w:sz w:val="20"/>
              </w:rPr>
            </w:pPr>
            <w:r w:rsidRPr="00F17A63">
              <w:rPr>
                <w:rFonts w:ascii="Times New Roman" w:hAnsi="Times New Roman" w:cs="Times New Roman"/>
                <w:sz w:val="20"/>
              </w:rPr>
              <w:t>Зона действия системы теплоснабжения</w:t>
            </w:r>
          </w:p>
        </w:tc>
        <w:tc>
          <w:tcPr>
            <w:tcW w:w="6402" w:type="dxa"/>
          </w:tcPr>
          <w:p w:rsidR="00980D10" w:rsidRPr="00F17A63" w:rsidRDefault="00980D10" w:rsidP="00980D10">
            <w:pPr>
              <w:pStyle w:val="TableParagraph"/>
              <w:ind w:left="45" w:right="51"/>
              <w:jc w:val="both"/>
              <w:rPr>
                <w:rFonts w:ascii="Times New Roman" w:hAnsi="Times New Roman" w:cs="Times New Roman"/>
                <w:sz w:val="20"/>
                <w:lang w:val="ru-RU"/>
              </w:rPr>
            </w:pPr>
            <w:r w:rsidRPr="00F17A63">
              <w:rPr>
                <w:rFonts w:ascii="Times New Roman" w:hAnsi="Times New Roman" w:cs="Times New Roman"/>
                <w:sz w:val="20"/>
                <w:lang w:val="ru-RU"/>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980D10" w:rsidRPr="001B6134" w:rsidTr="00980D10">
        <w:trPr>
          <w:trHeight w:hRule="exact" w:val="698"/>
        </w:trPr>
        <w:tc>
          <w:tcPr>
            <w:tcW w:w="3171" w:type="dxa"/>
          </w:tcPr>
          <w:p w:rsidR="00980D10" w:rsidRPr="00F17A63" w:rsidRDefault="00980D10" w:rsidP="00980D10">
            <w:pPr>
              <w:pStyle w:val="TableParagraph"/>
              <w:ind w:left="751" w:right="97" w:hanging="351"/>
              <w:jc w:val="left"/>
              <w:rPr>
                <w:rFonts w:ascii="Times New Roman" w:hAnsi="Times New Roman" w:cs="Times New Roman"/>
                <w:sz w:val="20"/>
                <w:lang w:val="ru-RU"/>
              </w:rPr>
            </w:pPr>
            <w:r w:rsidRPr="00F17A63">
              <w:rPr>
                <w:rFonts w:ascii="Times New Roman" w:hAnsi="Times New Roman" w:cs="Times New Roman"/>
                <w:sz w:val="20"/>
                <w:lang w:val="ru-RU"/>
              </w:rPr>
              <w:t>Зона действия источника тепловой энергии</w:t>
            </w:r>
          </w:p>
        </w:tc>
        <w:tc>
          <w:tcPr>
            <w:tcW w:w="6402" w:type="dxa"/>
          </w:tcPr>
          <w:p w:rsidR="00980D10" w:rsidRPr="00F17A63" w:rsidRDefault="00980D10" w:rsidP="00980D10">
            <w:pPr>
              <w:pStyle w:val="TableParagraph"/>
              <w:ind w:left="45" w:right="53"/>
              <w:jc w:val="both"/>
              <w:rPr>
                <w:rFonts w:ascii="Times New Roman" w:hAnsi="Times New Roman" w:cs="Times New Roman"/>
                <w:sz w:val="20"/>
                <w:lang w:val="ru-RU"/>
              </w:rPr>
            </w:pPr>
            <w:r w:rsidRPr="00F17A63">
              <w:rPr>
                <w:rFonts w:ascii="Times New Roman" w:hAnsi="Times New Roman" w:cs="Times New Roman"/>
                <w:sz w:val="20"/>
                <w:lang w:val="ru-RU"/>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980D10" w:rsidRPr="001B6134" w:rsidTr="00980D10">
        <w:trPr>
          <w:trHeight w:hRule="exact" w:val="931"/>
        </w:trPr>
        <w:tc>
          <w:tcPr>
            <w:tcW w:w="3171" w:type="dxa"/>
          </w:tcPr>
          <w:p w:rsidR="00980D10" w:rsidRPr="00F17A63" w:rsidRDefault="00980D10" w:rsidP="00980D10">
            <w:pPr>
              <w:pStyle w:val="TableParagraph"/>
              <w:ind w:left="254" w:right="97" w:firstLine="120"/>
              <w:jc w:val="left"/>
              <w:rPr>
                <w:rFonts w:ascii="Times New Roman" w:hAnsi="Times New Roman" w:cs="Times New Roman"/>
                <w:sz w:val="20"/>
                <w:lang w:val="ru-RU"/>
              </w:rPr>
            </w:pPr>
            <w:r w:rsidRPr="00F17A63">
              <w:rPr>
                <w:rFonts w:ascii="Times New Roman" w:hAnsi="Times New Roman" w:cs="Times New Roman"/>
                <w:sz w:val="20"/>
                <w:lang w:val="ru-RU"/>
              </w:rPr>
              <w:t>Установленная мощность источника тепловой энергии</w:t>
            </w:r>
          </w:p>
        </w:tc>
        <w:tc>
          <w:tcPr>
            <w:tcW w:w="6402" w:type="dxa"/>
          </w:tcPr>
          <w:p w:rsidR="00980D10" w:rsidRPr="00F17A63" w:rsidRDefault="00980D10" w:rsidP="00980D10">
            <w:pPr>
              <w:pStyle w:val="TableParagraph"/>
              <w:ind w:left="45" w:right="44"/>
              <w:jc w:val="both"/>
              <w:rPr>
                <w:rFonts w:ascii="Times New Roman" w:hAnsi="Times New Roman" w:cs="Times New Roman"/>
                <w:sz w:val="20"/>
                <w:lang w:val="ru-RU"/>
              </w:rPr>
            </w:pPr>
            <w:r w:rsidRPr="00F17A63">
              <w:rPr>
                <w:rFonts w:ascii="Times New Roman" w:hAnsi="Times New Roman" w:cs="Times New Roman"/>
                <w:sz w:val="20"/>
                <w:lang w:val="ru-RU"/>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980D10" w:rsidRPr="001B6134" w:rsidTr="00980D10">
        <w:trPr>
          <w:trHeight w:hRule="exact" w:val="1620"/>
        </w:trPr>
        <w:tc>
          <w:tcPr>
            <w:tcW w:w="3171" w:type="dxa"/>
          </w:tcPr>
          <w:p w:rsidR="00980D10" w:rsidRPr="00F17A63" w:rsidRDefault="00980D10" w:rsidP="00980D10">
            <w:pPr>
              <w:pStyle w:val="TableParagraph"/>
              <w:ind w:left="254" w:right="97" w:firstLine="110"/>
              <w:jc w:val="left"/>
              <w:rPr>
                <w:rFonts w:ascii="Times New Roman" w:hAnsi="Times New Roman" w:cs="Times New Roman"/>
                <w:sz w:val="20"/>
                <w:lang w:val="ru-RU"/>
              </w:rPr>
            </w:pPr>
            <w:r w:rsidRPr="00F17A63">
              <w:rPr>
                <w:rFonts w:ascii="Times New Roman" w:hAnsi="Times New Roman" w:cs="Times New Roman"/>
                <w:sz w:val="20"/>
                <w:lang w:val="ru-RU"/>
              </w:rPr>
              <w:t>Располагаемая мощность источника тепловой энергии</w:t>
            </w:r>
          </w:p>
        </w:tc>
        <w:tc>
          <w:tcPr>
            <w:tcW w:w="6402" w:type="dxa"/>
          </w:tcPr>
          <w:p w:rsidR="00980D10" w:rsidRPr="00F17A63" w:rsidRDefault="00980D10" w:rsidP="00980D10">
            <w:pPr>
              <w:pStyle w:val="TableParagraph"/>
              <w:ind w:left="45" w:right="49"/>
              <w:jc w:val="both"/>
              <w:rPr>
                <w:rFonts w:ascii="Times New Roman" w:hAnsi="Times New Roman" w:cs="Times New Roman"/>
                <w:sz w:val="20"/>
                <w:lang w:val="ru-RU"/>
              </w:rPr>
            </w:pPr>
            <w:r w:rsidRPr="00F17A63">
              <w:rPr>
                <w:rFonts w:ascii="Times New Roman" w:hAnsi="Times New Roman" w:cs="Times New Roman"/>
                <w:sz w:val="20"/>
                <w:lang w:val="ru-RU"/>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w:t>
            </w:r>
            <w:r w:rsidRPr="00F17A63">
              <w:rPr>
                <w:rFonts w:ascii="Times New Roman" w:hAnsi="Times New Roman" w:cs="Times New Roman"/>
                <w:spacing w:val="-9"/>
                <w:sz w:val="20"/>
                <w:lang w:val="ru-RU"/>
              </w:rPr>
              <w:t xml:space="preserve"> </w:t>
            </w:r>
            <w:r w:rsidRPr="00F17A63">
              <w:rPr>
                <w:rFonts w:ascii="Times New Roman" w:hAnsi="Times New Roman" w:cs="Times New Roman"/>
                <w:sz w:val="20"/>
                <w:lang w:val="ru-RU"/>
              </w:rPr>
              <w:t>др.)</w:t>
            </w:r>
          </w:p>
        </w:tc>
      </w:tr>
      <w:tr w:rsidR="00980D10" w:rsidRPr="001B6134" w:rsidTr="00980D10">
        <w:trPr>
          <w:trHeight w:hRule="exact" w:val="701"/>
        </w:trPr>
        <w:tc>
          <w:tcPr>
            <w:tcW w:w="3171" w:type="dxa"/>
          </w:tcPr>
          <w:p w:rsidR="00980D10" w:rsidRPr="00F17A63" w:rsidRDefault="00980D10" w:rsidP="00980D10">
            <w:pPr>
              <w:pStyle w:val="TableParagraph"/>
              <w:ind w:left="928" w:right="122" w:hanging="788"/>
              <w:jc w:val="left"/>
              <w:rPr>
                <w:rFonts w:ascii="Times New Roman" w:hAnsi="Times New Roman" w:cs="Times New Roman"/>
                <w:sz w:val="20"/>
                <w:lang w:val="ru-RU"/>
              </w:rPr>
            </w:pPr>
            <w:r w:rsidRPr="00F17A63">
              <w:rPr>
                <w:rFonts w:ascii="Times New Roman" w:hAnsi="Times New Roman" w:cs="Times New Roman"/>
                <w:sz w:val="20"/>
                <w:lang w:val="ru-RU"/>
              </w:rPr>
              <w:t>Мощность источника тепловой энергии нетто</w:t>
            </w:r>
          </w:p>
        </w:tc>
        <w:tc>
          <w:tcPr>
            <w:tcW w:w="6402" w:type="dxa"/>
          </w:tcPr>
          <w:p w:rsidR="00980D10" w:rsidRPr="00F17A63" w:rsidRDefault="00980D10" w:rsidP="00980D10">
            <w:pPr>
              <w:pStyle w:val="TableParagraph"/>
              <w:ind w:left="45" w:right="53"/>
              <w:jc w:val="both"/>
              <w:rPr>
                <w:rFonts w:ascii="Times New Roman" w:hAnsi="Times New Roman" w:cs="Times New Roman"/>
                <w:sz w:val="20"/>
                <w:lang w:val="ru-RU"/>
              </w:rPr>
            </w:pPr>
            <w:r w:rsidRPr="00F17A63">
              <w:rPr>
                <w:rFonts w:ascii="Times New Roman" w:hAnsi="Times New Roman" w:cs="Times New Roman"/>
                <w:sz w:val="20"/>
                <w:lang w:val="ru-RU"/>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980D10" w:rsidRPr="001B6134" w:rsidTr="00980D10">
        <w:trPr>
          <w:trHeight w:hRule="exact" w:val="698"/>
        </w:trPr>
        <w:tc>
          <w:tcPr>
            <w:tcW w:w="3171" w:type="dxa"/>
          </w:tcPr>
          <w:p w:rsidR="00980D10" w:rsidRPr="00F17A63" w:rsidRDefault="00980D10" w:rsidP="00980D10">
            <w:pPr>
              <w:pStyle w:val="TableParagraph"/>
              <w:ind w:left="56" w:right="58"/>
              <w:rPr>
                <w:rFonts w:ascii="Times New Roman" w:hAnsi="Times New Roman" w:cs="Times New Roman"/>
                <w:sz w:val="20"/>
                <w:lang w:val="ru-RU"/>
              </w:rPr>
            </w:pPr>
            <w:r w:rsidRPr="00F17A63">
              <w:rPr>
                <w:rFonts w:ascii="Times New Roman" w:hAnsi="Times New Roman" w:cs="Times New Roman"/>
                <w:sz w:val="20"/>
                <w:lang w:val="ru-RU"/>
              </w:rPr>
              <w:t>Комбинированная выработка электрической и тепловой энергии</w:t>
            </w:r>
          </w:p>
        </w:tc>
        <w:tc>
          <w:tcPr>
            <w:tcW w:w="6402" w:type="dxa"/>
          </w:tcPr>
          <w:p w:rsidR="00980D10" w:rsidRPr="00F17A63" w:rsidRDefault="00980D10" w:rsidP="00980D10">
            <w:pPr>
              <w:pStyle w:val="TableParagraph"/>
              <w:ind w:left="45" w:right="54"/>
              <w:jc w:val="both"/>
              <w:rPr>
                <w:rFonts w:ascii="Times New Roman" w:hAnsi="Times New Roman" w:cs="Times New Roman"/>
                <w:sz w:val="20"/>
                <w:lang w:val="ru-RU"/>
              </w:rPr>
            </w:pPr>
            <w:r w:rsidRPr="00F17A63">
              <w:rPr>
                <w:rFonts w:ascii="Times New Roman" w:hAnsi="Times New Roman" w:cs="Times New Roman"/>
                <w:sz w:val="20"/>
                <w:lang w:val="ru-RU"/>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980D10" w:rsidRPr="001B6134" w:rsidTr="00980D10">
        <w:trPr>
          <w:trHeight w:hRule="exact" w:val="701"/>
        </w:trPr>
        <w:tc>
          <w:tcPr>
            <w:tcW w:w="3171" w:type="dxa"/>
          </w:tcPr>
          <w:p w:rsidR="00980D10" w:rsidRDefault="00980D10" w:rsidP="00980D10">
            <w:pPr>
              <w:pStyle w:val="TableParagraph"/>
              <w:ind w:left="309" w:right="289" w:firstLine="343"/>
              <w:jc w:val="left"/>
              <w:rPr>
                <w:rFonts w:ascii="Times New Roman" w:hAnsi="Times New Roman" w:cs="Times New Roman"/>
                <w:sz w:val="20"/>
              </w:rPr>
            </w:pPr>
            <w:r w:rsidRPr="00F17A63">
              <w:rPr>
                <w:rFonts w:ascii="Times New Roman" w:hAnsi="Times New Roman" w:cs="Times New Roman"/>
                <w:sz w:val="20"/>
              </w:rPr>
              <w:t>Расчетный элемент территориального деления</w:t>
            </w:r>
          </w:p>
          <w:p w:rsidR="00980D10" w:rsidRPr="00F00792" w:rsidRDefault="00980D10" w:rsidP="00980D10"/>
          <w:p w:rsidR="00980D10" w:rsidRPr="00F00792" w:rsidRDefault="00980D10" w:rsidP="00980D10"/>
          <w:p w:rsidR="00980D10" w:rsidRPr="00F00792" w:rsidRDefault="00980D10" w:rsidP="00980D10"/>
          <w:p w:rsidR="00980D10" w:rsidRPr="00F00792" w:rsidRDefault="00980D10" w:rsidP="00980D10"/>
          <w:p w:rsidR="00980D10" w:rsidRPr="00F00792" w:rsidRDefault="00980D10" w:rsidP="00980D10">
            <w:pPr>
              <w:jc w:val="right"/>
            </w:pPr>
          </w:p>
        </w:tc>
        <w:tc>
          <w:tcPr>
            <w:tcW w:w="6402" w:type="dxa"/>
          </w:tcPr>
          <w:p w:rsidR="00980D10" w:rsidRDefault="00980D10" w:rsidP="00980D10">
            <w:pPr>
              <w:pStyle w:val="TableParagraph"/>
              <w:ind w:left="45" w:right="54"/>
              <w:jc w:val="both"/>
              <w:rPr>
                <w:rFonts w:ascii="Times New Roman" w:hAnsi="Times New Roman" w:cs="Times New Roman"/>
                <w:sz w:val="20"/>
                <w:lang w:val="ru-RU"/>
              </w:rPr>
            </w:pPr>
            <w:r w:rsidRPr="00F17A63">
              <w:rPr>
                <w:rFonts w:ascii="Times New Roman" w:hAnsi="Times New Roman" w:cs="Times New Roman"/>
                <w:sz w:val="20"/>
                <w:lang w:val="ru-RU"/>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980D10" w:rsidRPr="00F00792" w:rsidRDefault="00980D10" w:rsidP="00980D10"/>
          <w:p w:rsidR="00980D10" w:rsidRPr="00F00792" w:rsidRDefault="00980D10" w:rsidP="00980D10"/>
          <w:p w:rsidR="00980D10" w:rsidRPr="00F00792" w:rsidRDefault="00980D10" w:rsidP="00980D10"/>
          <w:p w:rsidR="00980D10" w:rsidRPr="00F00792" w:rsidRDefault="00980D10" w:rsidP="00980D10">
            <w:pPr>
              <w:tabs>
                <w:tab w:val="left" w:pos="4470"/>
              </w:tabs>
            </w:pPr>
            <w:r>
              <w:tab/>
            </w:r>
          </w:p>
        </w:tc>
      </w:tr>
      <w:tr w:rsidR="00980D10" w:rsidRPr="001B6134" w:rsidTr="00980D10">
        <w:trPr>
          <w:trHeight w:hRule="exact" w:val="701"/>
        </w:trPr>
        <w:tc>
          <w:tcPr>
            <w:tcW w:w="3171" w:type="dxa"/>
          </w:tcPr>
          <w:p w:rsidR="00980D10" w:rsidRPr="001B3F07" w:rsidRDefault="00980D10" w:rsidP="00980D10">
            <w:pPr>
              <w:pStyle w:val="TableParagraph"/>
              <w:ind w:left="309" w:right="289" w:firstLine="343"/>
              <w:jc w:val="left"/>
              <w:rPr>
                <w:rFonts w:ascii="Times New Roman" w:hAnsi="Times New Roman" w:cs="Times New Roman"/>
                <w:sz w:val="20"/>
                <w:lang w:val="ru-RU"/>
              </w:rPr>
            </w:pPr>
          </w:p>
        </w:tc>
        <w:tc>
          <w:tcPr>
            <w:tcW w:w="6402" w:type="dxa"/>
          </w:tcPr>
          <w:p w:rsidR="00980D10" w:rsidRPr="00F17A63" w:rsidRDefault="00980D10" w:rsidP="00980D10">
            <w:pPr>
              <w:pStyle w:val="TableParagraph"/>
              <w:ind w:left="45" w:right="54"/>
              <w:jc w:val="both"/>
              <w:rPr>
                <w:rFonts w:ascii="Times New Roman" w:hAnsi="Times New Roman" w:cs="Times New Roman"/>
                <w:sz w:val="20"/>
                <w:lang w:val="ru-RU"/>
              </w:rPr>
            </w:pPr>
          </w:p>
        </w:tc>
      </w:tr>
      <w:tr w:rsidR="00980D10" w:rsidRPr="001B6134" w:rsidTr="00980D10">
        <w:tblPrEx>
          <w:tblLook w:val="04A0" w:firstRow="1" w:lastRow="0" w:firstColumn="1" w:lastColumn="0" w:noHBand="0" w:noVBand="1"/>
        </w:tblPrEx>
        <w:trPr>
          <w:trHeight w:hRule="exact" w:val="1390"/>
        </w:trPr>
        <w:tc>
          <w:tcPr>
            <w:tcW w:w="3171" w:type="dxa"/>
          </w:tcPr>
          <w:p w:rsidR="00980D10" w:rsidRPr="00F17A63" w:rsidRDefault="00980D10" w:rsidP="00980D10">
            <w:pPr>
              <w:pStyle w:val="TableParagraph"/>
              <w:ind w:left="254" w:right="97" w:firstLine="223"/>
              <w:jc w:val="left"/>
              <w:rPr>
                <w:rFonts w:ascii="Times New Roman" w:hAnsi="Times New Roman" w:cs="Times New Roman"/>
                <w:sz w:val="20"/>
                <w:lang w:val="ru-RU"/>
              </w:rPr>
            </w:pPr>
            <w:bookmarkStart w:id="0" w:name="_bookmark1"/>
            <w:bookmarkEnd w:id="0"/>
            <w:r w:rsidRPr="00F17A63">
              <w:rPr>
                <w:rFonts w:ascii="Times New Roman" w:hAnsi="Times New Roman" w:cs="Times New Roman"/>
                <w:sz w:val="20"/>
                <w:lang w:val="ru-RU"/>
              </w:rPr>
              <w:lastRenderedPageBreak/>
              <w:t>Базовый режим работы источника тепловой энергии</w:t>
            </w:r>
          </w:p>
        </w:tc>
        <w:tc>
          <w:tcPr>
            <w:tcW w:w="6402" w:type="dxa"/>
          </w:tcPr>
          <w:p w:rsidR="00980D10" w:rsidRPr="00F17A63" w:rsidRDefault="00980D10" w:rsidP="00980D10">
            <w:pPr>
              <w:pStyle w:val="TableParagraph"/>
              <w:ind w:left="45" w:right="47"/>
              <w:jc w:val="both"/>
              <w:rPr>
                <w:rFonts w:ascii="Times New Roman" w:hAnsi="Times New Roman" w:cs="Times New Roman"/>
                <w:sz w:val="20"/>
                <w:lang w:val="ru-RU"/>
              </w:rPr>
            </w:pPr>
            <w:r w:rsidRPr="00F17A63">
              <w:rPr>
                <w:rFonts w:ascii="Times New Roman" w:hAnsi="Times New Roman" w:cs="Times New Roman"/>
                <w:sz w:val="20"/>
                <w:lang w:val="ru-RU"/>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w:t>
            </w:r>
            <w:r w:rsidRPr="00F17A63">
              <w:rPr>
                <w:rFonts w:ascii="Times New Roman" w:hAnsi="Times New Roman" w:cs="Times New Roman"/>
                <w:spacing w:val="-11"/>
                <w:sz w:val="20"/>
                <w:lang w:val="ru-RU"/>
              </w:rPr>
              <w:t xml:space="preserve"> </w:t>
            </w:r>
            <w:r w:rsidRPr="00F17A63">
              <w:rPr>
                <w:rFonts w:ascii="Times New Roman" w:hAnsi="Times New Roman" w:cs="Times New Roman"/>
                <w:sz w:val="20"/>
                <w:lang w:val="ru-RU"/>
              </w:rPr>
              <w:t>источника</w:t>
            </w:r>
          </w:p>
        </w:tc>
      </w:tr>
      <w:tr w:rsidR="00980D10" w:rsidRPr="001B6134" w:rsidTr="00980D10">
        <w:tblPrEx>
          <w:tblLook w:val="04A0" w:firstRow="1" w:lastRow="0" w:firstColumn="1" w:lastColumn="0" w:noHBand="0" w:noVBand="1"/>
        </w:tblPrEx>
        <w:trPr>
          <w:trHeight w:hRule="exact" w:val="701"/>
        </w:trPr>
        <w:tc>
          <w:tcPr>
            <w:tcW w:w="3171" w:type="dxa"/>
          </w:tcPr>
          <w:p w:rsidR="00980D10" w:rsidRPr="00F17A63" w:rsidRDefault="00980D10" w:rsidP="00980D10">
            <w:pPr>
              <w:pStyle w:val="TableParagraph"/>
              <w:ind w:left="254" w:right="97" w:firstLine="218"/>
              <w:jc w:val="left"/>
              <w:rPr>
                <w:rFonts w:ascii="Times New Roman" w:hAnsi="Times New Roman" w:cs="Times New Roman"/>
                <w:sz w:val="20"/>
                <w:lang w:val="ru-RU"/>
              </w:rPr>
            </w:pPr>
            <w:r w:rsidRPr="00F17A63">
              <w:rPr>
                <w:rFonts w:ascii="Times New Roman" w:hAnsi="Times New Roman" w:cs="Times New Roman"/>
                <w:sz w:val="20"/>
                <w:lang w:val="ru-RU"/>
              </w:rPr>
              <w:t>Пиковый режим работы источника тепловой энергии</w:t>
            </w:r>
          </w:p>
        </w:tc>
        <w:tc>
          <w:tcPr>
            <w:tcW w:w="6402" w:type="dxa"/>
          </w:tcPr>
          <w:p w:rsidR="00980D10" w:rsidRPr="00F17A63" w:rsidRDefault="00980D10" w:rsidP="00980D10">
            <w:pPr>
              <w:pStyle w:val="TableParagraph"/>
              <w:ind w:left="45" w:right="53"/>
              <w:jc w:val="both"/>
              <w:rPr>
                <w:rFonts w:ascii="Times New Roman" w:hAnsi="Times New Roman" w:cs="Times New Roman"/>
                <w:sz w:val="20"/>
                <w:lang w:val="ru-RU"/>
              </w:rPr>
            </w:pPr>
            <w:r w:rsidRPr="00F17A63">
              <w:rPr>
                <w:rFonts w:ascii="Times New Roman" w:hAnsi="Times New Roman" w:cs="Times New Roman"/>
                <w:sz w:val="20"/>
                <w:lang w:val="ru-RU"/>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980D10" w:rsidRPr="001B6134" w:rsidTr="00980D10">
        <w:tblPrEx>
          <w:tblLook w:val="04A0" w:firstRow="1" w:lastRow="0" w:firstColumn="1" w:lastColumn="0" w:noHBand="0" w:noVBand="1"/>
        </w:tblPrEx>
        <w:trPr>
          <w:trHeight w:hRule="exact" w:val="1390"/>
        </w:trPr>
        <w:tc>
          <w:tcPr>
            <w:tcW w:w="3171" w:type="dxa"/>
          </w:tcPr>
          <w:p w:rsidR="00980D10" w:rsidRPr="00F17A63" w:rsidRDefault="00980D10" w:rsidP="00980D10">
            <w:pPr>
              <w:pStyle w:val="TableParagraph"/>
              <w:ind w:left="803" w:right="524" w:hanging="260"/>
              <w:jc w:val="left"/>
              <w:rPr>
                <w:rFonts w:ascii="Times New Roman" w:hAnsi="Times New Roman" w:cs="Times New Roman"/>
                <w:sz w:val="20"/>
              </w:rPr>
            </w:pPr>
            <w:r w:rsidRPr="00F17A63">
              <w:rPr>
                <w:rFonts w:ascii="Times New Roman" w:hAnsi="Times New Roman" w:cs="Times New Roman"/>
                <w:sz w:val="20"/>
              </w:rPr>
              <w:t>Радиус эффективного теплоснабжения</w:t>
            </w:r>
          </w:p>
        </w:tc>
        <w:tc>
          <w:tcPr>
            <w:tcW w:w="6402" w:type="dxa"/>
          </w:tcPr>
          <w:p w:rsidR="00980D10" w:rsidRPr="00F17A63" w:rsidRDefault="00980D10" w:rsidP="00980D10">
            <w:pPr>
              <w:pStyle w:val="TableParagraph"/>
              <w:ind w:left="45" w:right="52"/>
              <w:jc w:val="both"/>
              <w:rPr>
                <w:rFonts w:ascii="Times New Roman" w:hAnsi="Times New Roman" w:cs="Times New Roman"/>
                <w:sz w:val="20"/>
                <w:lang w:val="ru-RU"/>
              </w:rPr>
            </w:pPr>
            <w:r w:rsidRPr="00F17A63">
              <w:rPr>
                <w:rFonts w:ascii="Times New Roman" w:hAnsi="Times New Roman" w:cs="Times New Roman"/>
                <w:sz w:val="20"/>
                <w:lang w:val="ru-RU"/>
              </w:rPr>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tc>
      </w:tr>
      <w:tr w:rsidR="00980D10" w:rsidRPr="001B6134" w:rsidTr="00980D10">
        <w:tblPrEx>
          <w:tblLook w:val="04A0" w:firstRow="1" w:lastRow="0" w:firstColumn="1" w:lastColumn="0" w:noHBand="0" w:noVBand="1"/>
        </w:tblPrEx>
        <w:trPr>
          <w:trHeight w:hRule="exact" w:val="1851"/>
        </w:trPr>
        <w:tc>
          <w:tcPr>
            <w:tcW w:w="3171" w:type="dxa"/>
          </w:tcPr>
          <w:p w:rsidR="00980D10" w:rsidRPr="00F17A63" w:rsidRDefault="00980D10" w:rsidP="00980D10">
            <w:pPr>
              <w:pStyle w:val="TableParagraph"/>
              <w:ind w:left="56" w:right="56"/>
              <w:rPr>
                <w:rFonts w:ascii="Times New Roman" w:hAnsi="Times New Roman" w:cs="Times New Roman"/>
                <w:sz w:val="20"/>
                <w:lang w:val="ru-RU"/>
              </w:rPr>
            </w:pPr>
            <w:r w:rsidRPr="00F17A63">
              <w:rPr>
                <w:rFonts w:ascii="Times New Roman" w:hAnsi="Times New Roman" w:cs="Times New Roman"/>
                <w:sz w:val="20"/>
                <w:lang w:val="ru-RU"/>
              </w:rPr>
              <w:t>Инвестиционная программа организации, осуществляющей регулируемые виды деятельности в сфере теплоснабжения</w:t>
            </w:r>
          </w:p>
        </w:tc>
        <w:tc>
          <w:tcPr>
            <w:tcW w:w="6402" w:type="dxa"/>
          </w:tcPr>
          <w:p w:rsidR="00980D10" w:rsidRPr="00F17A63" w:rsidRDefault="00980D10" w:rsidP="00980D10">
            <w:pPr>
              <w:pStyle w:val="TableParagraph"/>
              <w:ind w:left="45" w:right="50"/>
              <w:jc w:val="both"/>
              <w:rPr>
                <w:rFonts w:ascii="Times New Roman" w:hAnsi="Times New Roman" w:cs="Times New Roman"/>
                <w:sz w:val="20"/>
                <w:lang w:val="ru-RU"/>
              </w:rPr>
            </w:pPr>
            <w:r w:rsidRPr="00F17A63">
              <w:rPr>
                <w:rFonts w:ascii="Times New Roman" w:hAnsi="Times New Roman" w:cs="Times New Roman"/>
                <w:sz w:val="20"/>
                <w:lang w:val="ru-RU"/>
              </w:rPr>
              <w:t>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w:t>
            </w:r>
            <w:r w:rsidRPr="00F17A63">
              <w:rPr>
                <w:rFonts w:ascii="Times New Roman" w:hAnsi="Times New Roman" w:cs="Times New Roman"/>
                <w:spacing w:val="-11"/>
                <w:sz w:val="20"/>
                <w:lang w:val="ru-RU"/>
              </w:rPr>
              <w:t xml:space="preserve"> </w:t>
            </w:r>
            <w:r w:rsidRPr="00F17A63">
              <w:rPr>
                <w:rFonts w:ascii="Times New Roman" w:hAnsi="Times New Roman" w:cs="Times New Roman"/>
                <w:sz w:val="20"/>
                <w:lang w:val="ru-RU"/>
              </w:rPr>
              <w:t>теплоснабжения</w:t>
            </w:r>
          </w:p>
        </w:tc>
      </w:tr>
    </w:tbl>
    <w:p w:rsidR="00980D10" w:rsidRDefault="00980D10" w:rsidP="00CD73A4">
      <w:pPr>
        <w:spacing w:after="0" w:line="240" w:lineRule="auto"/>
        <w:jc w:val="center"/>
        <w:rPr>
          <w:rFonts w:ascii="Times New Roman" w:hAnsi="Times New Roman" w:cs="Times New Roman"/>
          <w:b/>
          <w:sz w:val="28"/>
          <w:szCs w:val="28"/>
        </w:rPr>
      </w:pPr>
    </w:p>
    <w:p w:rsidR="00980D10" w:rsidRDefault="00980D10" w:rsidP="00CD73A4">
      <w:pPr>
        <w:spacing w:after="0" w:line="240" w:lineRule="auto"/>
        <w:jc w:val="center"/>
        <w:rPr>
          <w:rFonts w:ascii="Times New Roman" w:hAnsi="Times New Roman" w:cs="Times New Roman"/>
          <w:b/>
          <w:sz w:val="28"/>
          <w:szCs w:val="28"/>
        </w:rPr>
        <w:sectPr w:rsidR="00980D10" w:rsidSect="00F7368F">
          <w:pgSz w:w="11906" w:h="16838"/>
          <w:pgMar w:top="1134" w:right="850" w:bottom="1134" w:left="1701" w:header="708" w:footer="708" w:gutter="0"/>
          <w:cols w:space="708"/>
          <w:docGrid w:linePitch="360"/>
        </w:sectPr>
      </w:pPr>
    </w:p>
    <w:p w:rsidR="00686661" w:rsidRPr="00020C1A" w:rsidRDefault="00686661" w:rsidP="00686661">
      <w:pPr>
        <w:pStyle w:val="1"/>
        <w:pageBreakBefore/>
        <w:spacing w:before="0" w:after="0"/>
        <w:ind w:left="431" w:hanging="431"/>
        <w:jc w:val="center"/>
        <w:rPr>
          <w:rFonts w:ascii="Times New Roman" w:hAnsi="Times New Roman" w:cs="Times New Roman"/>
          <w:b w:val="0"/>
          <w:caps/>
          <w:sz w:val="26"/>
          <w:szCs w:val="26"/>
        </w:rPr>
      </w:pPr>
      <w:bookmarkStart w:id="1" w:name="_Toc327264712"/>
      <w:bookmarkStart w:id="2" w:name="_Toc398468568"/>
      <w:bookmarkStart w:id="3" w:name="_Toc18323215"/>
      <w:r w:rsidRPr="00020C1A">
        <w:rPr>
          <w:rFonts w:ascii="Times New Roman" w:hAnsi="Times New Roman" w:cs="Times New Roman"/>
          <w:b w:val="0"/>
          <w:caps/>
          <w:sz w:val="26"/>
          <w:szCs w:val="26"/>
        </w:rPr>
        <w:lastRenderedPageBreak/>
        <w:t>В</w:t>
      </w:r>
      <w:bookmarkEnd w:id="1"/>
      <w:r w:rsidRPr="00020C1A">
        <w:rPr>
          <w:rFonts w:ascii="Times New Roman" w:hAnsi="Times New Roman" w:cs="Times New Roman"/>
          <w:b w:val="0"/>
          <w:caps/>
          <w:sz w:val="26"/>
          <w:szCs w:val="26"/>
        </w:rPr>
        <w:t>ведение</w:t>
      </w:r>
      <w:bookmarkEnd w:id="2"/>
      <w:bookmarkEnd w:id="3"/>
    </w:p>
    <w:p w:rsidR="00686661" w:rsidRPr="00686661" w:rsidRDefault="00686661" w:rsidP="00683AC2">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В соответствии с пунктом 49 «Требования к схемам теплоснабжения», утвержденных постановлением Правительства РФ от 22.02.2012 №154, в главе 11 «Обоснование предложения по определению единой теплоснабжающей организации» выполнено следующее:</w:t>
      </w:r>
    </w:p>
    <w:p w:rsidR="00686661" w:rsidRPr="00686661" w:rsidRDefault="00686661" w:rsidP="00683AC2">
      <w:pPr>
        <w:pStyle w:val="a7"/>
        <w:numPr>
          <w:ilvl w:val="0"/>
          <w:numId w:val="4"/>
        </w:numPr>
        <w:tabs>
          <w:tab w:val="left" w:pos="851"/>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определены границы зон деятельности ЕТО;</w:t>
      </w:r>
    </w:p>
    <w:p w:rsidR="00686661" w:rsidRPr="00686661" w:rsidRDefault="00686661" w:rsidP="00683AC2">
      <w:pPr>
        <w:pStyle w:val="a7"/>
        <w:numPr>
          <w:ilvl w:val="0"/>
          <w:numId w:val="4"/>
        </w:numPr>
        <w:tabs>
          <w:tab w:val="left" w:pos="851"/>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 xml:space="preserve">выполнен анализ соответствия теплосетевых и теплоснабжающих организаций </w:t>
      </w:r>
      <w:r w:rsidR="001B0365" w:rsidRPr="00686661">
        <w:rPr>
          <w:rFonts w:ascii="Times New Roman" w:eastAsia="Arial Unicode MS" w:hAnsi="Times New Roman" w:cs="Times New Roman"/>
          <w:color w:val="000000" w:themeColor="text1"/>
          <w:sz w:val="24"/>
          <w:szCs w:val="24"/>
          <w:lang w:eastAsia="ru-RU" w:bidi="ru-RU"/>
        </w:rPr>
        <w:t>критериям определения</w:t>
      </w:r>
      <w:r w:rsidRPr="00686661">
        <w:rPr>
          <w:rFonts w:ascii="Times New Roman" w:eastAsia="Arial Unicode MS" w:hAnsi="Times New Roman" w:cs="Times New Roman"/>
          <w:color w:val="000000" w:themeColor="text1"/>
          <w:sz w:val="24"/>
          <w:szCs w:val="24"/>
          <w:lang w:eastAsia="ru-RU" w:bidi="ru-RU"/>
        </w:rPr>
        <w:t xml:space="preserve"> ЕТО в каждой из выделенных зон деятельности ЕТО;</w:t>
      </w:r>
    </w:p>
    <w:p w:rsidR="00686661" w:rsidRPr="00686661" w:rsidRDefault="00686661" w:rsidP="00683AC2">
      <w:pPr>
        <w:pStyle w:val="a7"/>
        <w:numPr>
          <w:ilvl w:val="0"/>
          <w:numId w:val="4"/>
        </w:numPr>
        <w:tabs>
          <w:tab w:val="left" w:pos="851"/>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сформировано предложение по определению ЕТО в каждой из выделенных зон деятельности ЕТО;</w:t>
      </w:r>
    </w:p>
    <w:p w:rsidR="00686661" w:rsidRPr="00686661" w:rsidRDefault="00686661" w:rsidP="00683AC2">
      <w:pPr>
        <w:pStyle w:val="a7"/>
        <w:numPr>
          <w:ilvl w:val="0"/>
          <w:numId w:val="4"/>
        </w:numPr>
        <w:tabs>
          <w:tab w:val="left" w:pos="851"/>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 xml:space="preserve">сформировано предложение по определению ЕТО на </w:t>
      </w:r>
      <w:r w:rsidR="001B0365">
        <w:rPr>
          <w:rFonts w:ascii="Times New Roman" w:eastAsia="Arial Unicode MS" w:hAnsi="Times New Roman" w:cs="Times New Roman"/>
          <w:color w:val="000000" w:themeColor="text1"/>
          <w:sz w:val="24"/>
          <w:szCs w:val="24"/>
          <w:lang w:eastAsia="ru-RU" w:bidi="ru-RU"/>
        </w:rPr>
        <w:t>несколько систем теплоснабжения</w:t>
      </w:r>
      <w:r w:rsidRPr="00686661">
        <w:rPr>
          <w:rFonts w:ascii="Times New Roman" w:eastAsia="Arial Unicode MS" w:hAnsi="Times New Roman" w:cs="Times New Roman"/>
          <w:color w:val="000000" w:themeColor="text1"/>
          <w:sz w:val="24"/>
          <w:szCs w:val="24"/>
          <w:lang w:eastAsia="ru-RU" w:bidi="ru-RU"/>
        </w:rPr>
        <w:t xml:space="preserve">. </w:t>
      </w:r>
    </w:p>
    <w:p w:rsidR="00686661" w:rsidRPr="00686661" w:rsidRDefault="00686661" w:rsidP="00683AC2">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Материалы данной главы предназначены для обоснования и формирования раздела 8 «Решение об определении единой теплоснабжающей организации (организаций)» утверждаемой части схемы теплоснабжения.</w:t>
      </w:r>
    </w:p>
    <w:p w:rsidR="00686661" w:rsidRPr="00020C1A" w:rsidRDefault="00686661" w:rsidP="00686661">
      <w:pPr>
        <w:rPr>
          <w:rFonts w:ascii="Times New Roman" w:eastAsia="ArialMT" w:hAnsi="Times New Roman" w:cs="Times New Roman"/>
          <w:sz w:val="26"/>
          <w:szCs w:val="26"/>
        </w:rPr>
      </w:pPr>
      <w:r w:rsidRPr="00020C1A">
        <w:rPr>
          <w:rFonts w:ascii="Times New Roman" w:eastAsia="ArialMT" w:hAnsi="Times New Roman" w:cs="Times New Roman"/>
          <w:sz w:val="26"/>
          <w:szCs w:val="26"/>
        </w:rPr>
        <w:br w:type="page"/>
      </w:r>
    </w:p>
    <w:p w:rsidR="00686661" w:rsidRPr="00020C1A" w:rsidRDefault="00686661" w:rsidP="004C1799">
      <w:pPr>
        <w:pStyle w:val="11"/>
        <w:ind w:left="1353" w:firstLine="0"/>
        <w:jc w:val="left"/>
      </w:pPr>
      <w:bookmarkStart w:id="4" w:name="_Toc398468569"/>
      <w:bookmarkStart w:id="5" w:name="_Toc18323216"/>
      <w:r w:rsidRPr="00020C1A">
        <w:lastRenderedPageBreak/>
        <w:t>Общие положения</w:t>
      </w:r>
      <w:bookmarkEnd w:id="4"/>
      <w:bookmarkEnd w:id="5"/>
    </w:p>
    <w:p w:rsidR="00A461E8" w:rsidRPr="00A461E8" w:rsidRDefault="00A461E8" w:rsidP="00683AC2">
      <w:pPr>
        <w:pStyle w:val="22"/>
        <w:shd w:val="clear" w:color="auto" w:fill="auto"/>
        <w:spacing w:before="120" w:line="240" w:lineRule="auto"/>
        <w:ind w:firstLine="709"/>
        <w:jc w:val="both"/>
        <w:rPr>
          <w:rStyle w:val="ArialUnicodeMS"/>
          <w:rFonts w:ascii="Times New Roman" w:hAnsi="Times New Roman" w:cs="Times New Roman" w:hint="default"/>
          <w:sz w:val="24"/>
          <w:szCs w:val="24"/>
        </w:rPr>
      </w:pPr>
      <w:r w:rsidRPr="00A461E8">
        <w:rPr>
          <w:rStyle w:val="ArialUnicodeMS"/>
          <w:rFonts w:ascii="Times New Roman" w:hAnsi="Times New Roman" w:cs="Times New Roman" w:hint="default"/>
          <w:sz w:val="24"/>
          <w:szCs w:val="24"/>
        </w:rPr>
        <w:t>Одним из основополагающих принципов организации теплоснабжения в поселениях, заложенных в федеральный закон «О теплоснабжении», является обеспечение обязательного выбора единой теплоснабжающей организации, ответственной за надежное теплоснабжение перед всеми потребителями в системе теплоснабжения.</w:t>
      </w:r>
    </w:p>
    <w:p w:rsidR="00686661" w:rsidRPr="00A461E8" w:rsidRDefault="00686661" w:rsidP="00683AC2">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461E8">
        <w:rPr>
          <w:rFonts w:ascii="Times New Roman" w:eastAsia="Arial Unicode MS" w:hAnsi="Times New Roman" w:cs="Times New Roman"/>
          <w:color w:val="000000" w:themeColor="text1"/>
          <w:sz w:val="24"/>
          <w:szCs w:val="24"/>
          <w:lang w:eastAsia="ru-RU" w:bidi="ru-RU"/>
        </w:rPr>
        <w:t xml:space="preserve">Понятие «Единая теплоснабжающая организация» введено Федеральным законом от 27.07.2010 г. № 190 «О теплоснабжении» (далее – ФЗ-190). </w:t>
      </w:r>
    </w:p>
    <w:p w:rsidR="00686661" w:rsidRPr="00A461E8" w:rsidRDefault="00686661" w:rsidP="00683AC2">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461E8">
        <w:rPr>
          <w:rFonts w:ascii="Times New Roman" w:eastAsia="Arial Unicode MS" w:hAnsi="Times New Roman" w:cs="Times New Roman"/>
          <w:color w:val="000000" w:themeColor="text1"/>
          <w:sz w:val="24"/>
          <w:szCs w:val="24"/>
          <w:lang w:eastAsia="ru-RU" w:bidi="ru-RU"/>
        </w:rPr>
        <w:t>В соответствии со ст. 2 ФЗ-190 единая теплоснабжающая организация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который установлен правилами организации теплоснабжения, утвержденными Правительством Российской Федерации.</w:t>
      </w:r>
    </w:p>
    <w:p w:rsidR="00686661" w:rsidRPr="00A461E8" w:rsidRDefault="00A461E8" w:rsidP="00683AC2">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461E8">
        <w:rPr>
          <w:rFonts w:ascii="Times New Roman" w:hAnsi="Times New Roman" w:cs="Times New Roman"/>
          <w:color w:val="000000" w:themeColor="text1"/>
          <w:sz w:val="24"/>
          <w:szCs w:val="24"/>
          <w:lang w:eastAsia="ru-RU" w:bidi="ru-RU"/>
        </w:rPr>
        <w:t>В отношении городов с численностью населения 500 тысяч человек и более 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(Министерство энергетики РФ) при утверждении схемы теплоснабжения.</w:t>
      </w:r>
    </w:p>
    <w:p w:rsidR="00686661" w:rsidRDefault="00686661" w:rsidP="00683AC2">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461E8">
        <w:rPr>
          <w:rFonts w:ascii="Times New Roman" w:eastAsia="Arial Unicode MS" w:hAnsi="Times New Roman" w:cs="Times New Roman"/>
          <w:color w:val="000000" w:themeColor="text1"/>
          <w:sz w:val="24"/>
          <w:szCs w:val="24"/>
          <w:lang w:eastAsia="ru-RU" w:bidi="ru-RU"/>
        </w:rPr>
        <w:t>Критерии и поря</w:t>
      </w:r>
      <w:r w:rsidR="00A461E8" w:rsidRPr="00A461E8">
        <w:rPr>
          <w:rFonts w:ascii="Times New Roman" w:eastAsia="Arial Unicode MS" w:hAnsi="Times New Roman" w:cs="Times New Roman"/>
          <w:color w:val="000000" w:themeColor="text1"/>
          <w:sz w:val="24"/>
          <w:szCs w:val="24"/>
          <w:lang w:eastAsia="ru-RU" w:bidi="ru-RU"/>
        </w:rPr>
        <w:t>док определения ЕТО установлены</w:t>
      </w:r>
      <w:r w:rsidRPr="00A461E8">
        <w:rPr>
          <w:rFonts w:ascii="Times New Roman" w:eastAsia="Arial Unicode MS" w:hAnsi="Times New Roman" w:cs="Times New Roman"/>
          <w:color w:val="000000" w:themeColor="text1"/>
          <w:sz w:val="24"/>
          <w:szCs w:val="24"/>
          <w:lang w:eastAsia="ru-RU" w:bidi="ru-RU"/>
        </w:rPr>
        <w:t xml:space="preserve"> в Правилах организации теплоснабжения в Российской Федерации, утвержденных Постановлением Правительства Российской Федерации от 08.08.2012 г. №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ПП РФ № 808 от 08.08.2012 г.). </w:t>
      </w:r>
    </w:p>
    <w:p w:rsidR="004C1799" w:rsidRPr="00020C1A" w:rsidRDefault="004C1799" w:rsidP="004C1799">
      <w:pPr>
        <w:pStyle w:val="11"/>
        <w:numPr>
          <w:ilvl w:val="0"/>
          <w:numId w:val="17"/>
        </w:numPr>
        <w:tabs>
          <w:tab w:val="clear" w:pos="993"/>
        </w:tabs>
        <w:ind w:left="0" w:right="-1" w:firstLine="0"/>
      </w:pPr>
      <w:bookmarkStart w:id="6" w:name="_Toc536537635"/>
      <w:bookmarkStart w:id="7" w:name="_Toc5708713"/>
      <w:bookmarkStart w:id="8" w:name="_Toc18323217"/>
      <w:r w:rsidRPr="00622F6F">
        <w:rPr>
          <w:spacing w:val="5"/>
          <w:szCs w:val="36"/>
          <w:lang w:bidi="en-US"/>
        </w:rPr>
        <w:lastRenderedPageBreak/>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
      <w:bookmarkEnd w:id="7"/>
      <w:bookmarkEnd w:id="8"/>
    </w:p>
    <w:p w:rsidR="004C1799" w:rsidRPr="00CB2AE3" w:rsidRDefault="004C1799" w:rsidP="00F0540F">
      <w:pPr>
        <w:pStyle w:val="af7"/>
        <w:spacing w:line="240" w:lineRule="auto"/>
        <w:rPr>
          <w:szCs w:val="24"/>
        </w:rPr>
      </w:pPr>
      <w:r w:rsidRPr="00CB2AE3">
        <w:rPr>
          <w:szCs w:val="24"/>
        </w:rPr>
        <w:t>В соответствии с п. 19 Правил организации теплоснабжения, изменение границ зоны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(разработке новой версии Схемы теплоснабжения).</w:t>
      </w:r>
    </w:p>
    <w:p w:rsidR="00F0540F" w:rsidRPr="00CB2AE3" w:rsidRDefault="00F0540F" w:rsidP="00F0540F">
      <w:pPr>
        <w:spacing w:line="240" w:lineRule="auto"/>
        <w:ind w:firstLine="567"/>
        <w:contextualSpacing/>
        <w:rPr>
          <w:rFonts w:ascii="Times New Roman" w:hAnsi="Times New Roman" w:cs="Times New Roman"/>
          <w:sz w:val="24"/>
          <w:szCs w:val="24"/>
        </w:rPr>
      </w:pPr>
      <w:r w:rsidRPr="00CB2AE3">
        <w:rPr>
          <w:rFonts w:ascii="Times New Roman" w:hAnsi="Times New Roman" w:cs="Times New Roman"/>
          <w:sz w:val="24"/>
          <w:szCs w:val="24"/>
        </w:rPr>
        <w:t>При актуализации Схемы теплоснабжения, в части изменений функциональной структуры теплоснабжения необходимо отметить следующее:</w:t>
      </w:r>
    </w:p>
    <w:p w:rsidR="00F0540F" w:rsidRDefault="00F0540F" w:rsidP="0005116D">
      <w:pPr>
        <w:spacing w:after="0" w:line="240" w:lineRule="auto"/>
        <w:ind w:left="709"/>
        <w:contextualSpacing/>
        <w:jc w:val="both"/>
        <w:rPr>
          <w:rFonts w:ascii="Times New Roman" w:hAnsi="Times New Roman" w:cs="Times New Roman"/>
          <w:sz w:val="24"/>
          <w:szCs w:val="24"/>
        </w:rPr>
      </w:pPr>
    </w:p>
    <w:p w:rsidR="0005116D" w:rsidRPr="0005116D" w:rsidRDefault="0005116D" w:rsidP="0005116D">
      <w:pPr>
        <w:numPr>
          <w:ilvl w:val="0"/>
          <w:numId w:val="18"/>
        </w:numPr>
        <w:spacing w:before="240" w:after="0" w:line="240" w:lineRule="auto"/>
        <w:ind w:left="0" w:firstLine="709"/>
        <w:contextualSpacing/>
        <w:jc w:val="both"/>
        <w:rPr>
          <w:rFonts w:ascii="Times New Roman" w:hAnsi="Times New Roman" w:cs="Times New Roman"/>
          <w:szCs w:val="24"/>
        </w:rPr>
      </w:pPr>
      <w:r w:rsidRPr="00CA199D">
        <w:rPr>
          <w:rFonts w:ascii="Times New Roman" w:hAnsi="Times New Roman" w:cs="Times New Roman"/>
          <w:szCs w:val="24"/>
        </w:rPr>
        <w:t>С 2019 г. ООО «Теплоэнергетик» приняло на технической обс</w:t>
      </w:r>
      <w:r>
        <w:rPr>
          <w:rFonts w:ascii="Times New Roman" w:hAnsi="Times New Roman" w:cs="Times New Roman"/>
          <w:szCs w:val="24"/>
        </w:rPr>
        <w:t>луживание 1 rотельную</w:t>
      </w:r>
      <w:r w:rsidRPr="0005116D">
        <w:rPr>
          <w:rFonts w:ascii="Times New Roman" w:hAnsi="Times New Roman" w:cs="Times New Roman"/>
          <w:szCs w:val="24"/>
        </w:rPr>
        <w:t xml:space="preserve"> по адресу: </w:t>
      </w:r>
      <w:r w:rsidRPr="0005116D">
        <w:rPr>
          <w:rFonts w:ascii="Times New Roman" w:hAnsi="Times New Roman" w:cs="Times New Roman"/>
          <w:color w:val="000000"/>
          <w:szCs w:val="24"/>
          <w:shd w:val="clear" w:color="auto" w:fill="FFFFFF"/>
        </w:rPr>
        <w:t>ул. Октябрьская 20</w:t>
      </w:r>
      <w:r w:rsidRPr="0005116D">
        <w:rPr>
          <w:rFonts w:ascii="Times New Roman" w:hAnsi="Times New Roman" w:cs="Times New Roman"/>
          <w:szCs w:val="24"/>
        </w:rPr>
        <w:t xml:space="preserve"> (ранее эксплуатировалась ОАО «Росспиртпром» «ЗЛВЗ» - организация прекратила регулируемую деятельность);</w:t>
      </w:r>
    </w:p>
    <w:p w:rsidR="0005116D" w:rsidRPr="00CA199D" w:rsidRDefault="0005116D" w:rsidP="0005116D">
      <w:pPr>
        <w:spacing w:line="240" w:lineRule="auto"/>
        <w:contextualSpacing/>
        <w:rPr>
          <w:rFonts w:ascii="Times New Roman" w:eastAsia="Calibri" w:hAnsi="Times New Roman" w:cs="Times New Roman"/>
          <w:szCs w:val="24"/>
        </w:rPr>
      </w:pPr>
      <w:r w:rsidRPr="00CA199D">
        <w:rPr>
          <w:rFonts w:ascii="Times New Roman" w:hAnsi="Times New Roman" w:cs="Times New Roman"/>
          <w:szCs w:val="24"/>
        </w:rPr>
        <w:t>Таким образом, на 01.01.2019 г. ООО «Теплоэнергетик эксплуатирует 11 котельных.</w:t>
      </w:r>
    </w:p>
    <w:p w:rsidR="0005116D" w:rsidRPr="00E80CB5" w:rsidRDefault="0005116D" w:rsidP="0005116D">
      <w:pPr>
        <w:numPr>
          <w:ilvl w:val="0"/>
          <w:numId w:val="18"/>
        </w:numPr>
        <w:spacing w:before="240" w:after="0" w:line="240" w:lineRule="auto"/>
        <w:ind w:left="0" w:firstLine="709"/>
        <w:contextualSpacing/>
        <w:jc w:val="both"/>
        <w:rPr>
          <w:rFonts w:ascii="Times New Roman" w:hAnsi="Times New Roman" w:cs="Times New Roman"/>
          <w:szCs w:val="24"/>
        </w:rPr>
      </w:pPr>
      <w:r w:rsidRPr="00E80CB5">
        <w:rPr>
          <w:rFonts w:ascii="Times New Roman" w:hAnsi="Times New Roman" w:cs="Times New Roman"/>
          <w:szCs w:val="24"/>
        </w:rPr>
        <w:t>Построена БМК «Шапошникова», для замещения мощностей луча №7 от ЦЭС и передана в эксплуатацию ООО «Тепловик»</w:t>
      </w:r>
      <w:r>
        <w:rPr>
          <w:rFonts w:ascii="Times New Roman" w:hAnsi="Times New Roman" w:cs="Times New Roman"/>
          <w:szCs w:val="24"/>
        </w:rPr>
        <w:t>.</w:t>
      </w:r>
    </w:p>
    <w:p w:rsidR="0005116D" w:rsidRPr="0005116D" w:rsidRDefault="0005116D" w:rsidP="0005116D">
      <w:pPr>
        <w:spacing w:after="0" w:line="240" w:lineRule="auto"/>
        <w:contextualSpacing/>
        <w:jc w:val="both"/>
        <w:rPr>
          <w:rFonts w:ascii="Times New Roman" w:hAnsi="Times New Roman" w:cs="Times New Roman"/>
          <w:szCs w:val="24"/>
        </w:rPr>
      </w:pPr>
    </w:p>
    <w:p w:rsidR="004C1799" w:rsidRDefault="004C1799" w:rsidP="004C1799">
      <w:pPr>
        <w:spacing w:after="0" w:line="360" w:lineRule="auto"/>
        <w:ind w:firstLine="567"/>
        <w:jc w:val="both"/>
        <w:rPr>
          <w:rFonts w:eastAsia="Calibri"/>
          <w:sz w:val="24"/>
          <w:szCs w:val="24"/>
        </w:rPr>
      </w:pPr>
    </w:p>
    <w:p w:rsidR="004C1799" w:rsidRPr="00020C1A" w:rsidRDefault="004C1799" w:rsidP="004C1799">
      <w:pPr>
        <w:pStyle w:val="11"/>
        <w:numPr>
          <w:ilvl w:val="0"/>
          <w:numId w:val="17"/>
        </w:numPr>
        <w:tabs>
          <w:tab w:val="clear" w:pos="993"/>
        </w:tabs>
        <w:ind w:left="0" w:right="-1" w:firstLine="0"/>
      </w:pPr>
      <w:bookmarkStart w:id="9" w:name="_Toc536537636"/>
      <w:bookmarkStart w:id="10" w:name="_Toc5708714"/>
      <w:bookmarkStart w:id="11" w:name="_Toc18323218"/>
      <w:r w:rsidRPr="00622F6F">
        <w:rPr>
          <w:spacing w:val="5"/>
          <w:szCs w:val="36"/>
          <w:lang w:bidi="en-US"/>
        </w:rPr>
        <w:lastRenderedPageBreak/>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9"/>
      <w:bookmarkEnd w:id="10"/>
      <w:bookmarkEnd w:id="11"/>
    </w:p>
    <w:p w:rsidR="004C1799" w:rsidRPr="00A32669" w:rsidRDefault="004C1799" w:rsidP="0005116D">
      <w:pPr>
        <w:pStyle w:val="af7"/>
        <w:spacing w:line="240" w:lineRule="auto"/>
        <w:rPr>
          <w:szCs w:val="24"/>
        </w:rPr>
      </w:pPr>
      <w:r w:rsidRPr="00A32669">
        <w:rPr>
          <w:szCs w:val="24"/>
        </w:rPr>
        <w:t xml:space="preserve">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05116D">
        <w:rPr>
          <w:szCs w:val="24"/>
        </w:rPr>
        <w:t>Златоустовского городского округа</w:t>
      </w:r>
      <w:r w:rsidRPr="00A32669">
        <w:rPr>
          <w:szCs w:val="24"/>
        </w:rPr>
        <w:t xml:space="preserve">, представлен в таблице </w:t>
      </w:r>
      <w:r w:rsidR="00A32669">
        <w:rPr>
          <w:szCs w:val="24"/>
        </w:rPr>
        <w:t>2-1</w:t>
      </w:r>
      <w:r w:rsidRPr="00A32669">
        <w:rPr>
          <w:szCs w:val="24"/>
        </w:rPr>
        <w:t>.</w:t>
      </w:r>
    </w:p>
    <w:p w:rsidR="004C1799" w:rsidRDefault="004C1799" w:rsidP="004C1799">
      <w:pPr>
        <w:spacing w:after="0" w:line="360" w:lineRule="auto"/>
        <w:ind w:firstLine="567"/>
        <w:jc w:val="both"/>
        <w:rPr>
          <w:rFonts w:ascii="Times New Roman" w:eastAsia="Arial Unicode MS" w:hAnsi="Times New Roman" w:cs="Times New Roman"/>
          <w:color w:val="000000" w:themeColor="text1"/>
          <w:sz w:val="24"/>
          <w:szCs w:val="24"/>
          <w:lang w:eastAsia="ru-RU" w:bidi="ru-RU"/>
        </w:rPr>
      </w:pPr>
    </w:p>
    <w:p w:rsidR="00E87AFE" w:rsidRDefault="00E87AFE" w:rsidP="004C1799">
      <w:pPr>
        <w:spacing w:after="0" w:line="360" w:lineRule="auto"/>
        <w:ind w:firstLine="567"/>
        <w:jc w:val="both"/>
        <w:rPr>
          <w:rFonts w:ascii="Times New Roman" w:eastAsia="Arial Unicode MS" w:hAnsi="Times New Roman" w:cs="Times New Roman"/>
          <w:color w:val="000000" w:themeColor="text1"/>
          <w:sz w:val="24"/>
          <w:szCs w:val="24"/>
          <w:lang w:eastAsia="ru-RU" w:bidi="ru-RU"/>
        </w:rPr>
        <w:sectPr w:rsidR="00E87AFE" w:rsidSect="00F7368F">
          <w:headerReference w:type="first" r:id="rId13"/>
          <w:footerReference w:type="first" r:id="rId14"/>
          <w:pgSz w:w="11906" w:h="16838"/>
          <w:pgMar w:top="1134" w:right="850" w:bottom="1134" w:left="1701" w:header="708" w:footer="708" w:gutter="0"/>
          <w:cols w:space="708"/>
          <w:docGrid w:linePitch="360"/>
        </w:sectPr>
      </w:pPr>
    </w:p>
    <w:p w:rsidR="00E87AFE" w:rsidRPr="00E87AFE" w:rsidRDefault="00E87AFE" w:rsidP="003D0CDD">
      <w:pPr>
        <w:spacing w:line="240" w:lineRule="auto"/>
        <w:ind w:firstLine="567"/>
        <w:jc w:val="both"/>
        <w:rPr>
          <w:rFonts w:ascii="Times New Roman" w:eastAsia="Arial Unicode MS" w:hAnsi="Times New Roman" w:cs="Times New Roman"/>
          <w:b/>
          <w:color w:val="000000" w:themeColor="text1"/>
          <w:sz w:val="24"/>
          <w:szCs w:val="24"/>
          <w:lang w:eastAsia="ru-RU" w:bidi="ru-RU"/>
        </w:rPr>
      </w:pPr>
      <w:r w:rsidRPr="00E87AFE">
        <w:rPr>
          <w:rFonts w:ascii="Times New Roman" w:eastAsia="Arial Unicode MS" w:hAnsi="Times New Roman" w:cs="Times New Roman"/>
          <w:b/>
          <w:color w:val="000000" w:themeColor="text1"/>
          <w:sz w:val="24"/>
          <w:szCs w:val="24"/>
          <w:lang w:eastAsia="ru-RU" w:bidi="ru-RU"/>
        </w:rPr>
        <w:lastRenderedPageBreak/>
        <w:t xml:space="preserve">Таблица 2-1 - </w:t>
      </w:r>
      <w:r w:rsidRPr="00E87AFE">
        <w:rPr>
          <w:rFonts w:ascii="Times New Roman" w:hAnsi="Times New Roman" w:cs="Times New Roman"/>
          <w:b/>
        </w:rPr>
        <w:t xml:space="preserve">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05116D">
        <w:rPr>
          <w:rFonts w:ascii="Times New Roman" w:hAnsi="Times New Roman" w:cs="Times New Roman"/>
          <w:b/>
        </w:rPr>
        <w:t>Златоустовского городского округа</w:t>
      </w:r>
    </w:p>
    <w:tbl>
      <w:tblPr>
        <w:tblW w:w="0" w:type="auto"/>
        <w:tblInd w:w="108" w:type="dxa"/>
        <w:tblLook w:val="04A0" w:firstRow="1" w:lastRow="0" w:firstColumn="1" w:lastColumn="0" w:noHBand="0" w:noVBand="1"/>
      </w:tblPr>
      <w:tblGrid>
        <w:gridCol w:w="1955"/>
        <w:gridCol w:w="3055"/>
        <w:gridCol w:w="1964"/>
        <w:gridCol w:w="2176"/>
        <w:gridCol w:w="1435"/>
        <w:gridCol w:w="1860"/>
        <w:gridCol w:w="2233"/>
      </w:tblGrid>
      <w:tr w:rsidR="003D0CDD" w:rsidRPr="003D0CDD" w:rsidTr="003D0CDD">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Arial Unicode MS" w:hAnsi="Times New Roman" w:cs="Times New Roman"/>
                <w:color w:val="000000" w:themeColor="text1"/>
                <w:sz w:val="24"/>
                <w:szCs w:val="24"/>
                <w:lang w:eastAsia="ru-RU" w:bidi="ru-RU"/>
              </w:rPr>
              <w:br w:type="page"/>
            </w:r>
            <w:r w:rsidRPr="003D0CDD">
              <w:rPr>
                <w:rFonts w:ascii="Times New Roman" w:eastAsia="Times New Roman" w:hAnsi="Times New Roman" w:cs="Times New Roman"/>
                <w:b/>
                <w:bCs/>
                <w:color w:val="000000"/>
                <w:sz w:val="20"/>
                <w:szCs w:val="20"/>
                <w:lang w:eastAsia="ru-RU"/>
              </w:rPr>
              <w:t>№ системы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b/>
                <w:bCs/>
                <w:color w:val="000000"/>
                <w:sz w:val="20"/>
                <w:szCs w:val="20"/>
                <w:lang w:eastAsia="ru-RU"/>
              </w:rPr>
            </w:pPr>
            <w:r w:rsidRPr="003D0CDD">
              <w:rPr>
                <w:rFonts w:ascii="Times New Roman" w:eastAsia="Times New Roman" w:hAnsi="Times New Roman" w:cs="Times New Roman"/>
                <w:b/>
                <w:bCs/>
                <w:color w:val="000000"/>
                <w:sz w:val="20"/>
                <w:szCs w:val="20"/>
                <w:lang w:eastAsia="ru-RU"/>
              </w:rPr>
              <w:t>Наименование источника, на базе которого образована система теплоснабжения</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b/>
                <w:bCs/>
                <w:color w:val="000000"/>
                <w:sz w:val="20"/>
                <w:szCs w:val="20"/>
                <w:lang w:eastAsia="ru-RU"/>
              </w:rPr>
            </w:pPr>
            <w:r w:rsidRPr="003D0CDD">
              <w:rPr>
                <w:rFonts w:ascii="Times New Roman" w:eastAsia="Times New Roman" w:hAnsi="Times New Roman" w:cs="Times New Roman"/>
                <w:b/>
                <w:bCs/>
                <w:color w:val="000000"/>
                <w:sz w:val="20"/>
                <w:szCs w:val="20"/>
                <w:lang w:eastAsia="ru-RU"/>
              </w:rPr>
              <w:t>Энергоисточник</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b/>
                <w:bCs/>
                <w:color w:val="000000"/>
                <w:sz w:val="20"/>
                <w:szCs w:val="20"/>
                <w:lang w:eastAsia="ru-RU"/>
              </w:rPr>
            </w:pPr>
            <w:r w:rsidRPr="003D0CDD">
              <w:rPr>
                <w:rFonts w:ascii="Times New Roman" w:eastAsia="Times New Roman" w:hAnsi="Times New Roman" w:cs="Times New Roman"/>
                <w:b/>
                <w:bCs/>
                <w:color w:val="000000"/>
                <w:sz w:val="20"/>
                <w:szCs w:val="20"/>
                <w:lang w:eastAsia="ru-RU"/>
              </w:rPr>
              <w:t>Тепловые сети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b/>
                <w:bCs/>
                <w:color w:val="000000"/>
                <w:sz w:val="20"/>
                <w:szCs w:val="20"/>
                <w:lang w:eastAsia="ru-RU"/>
              </w:rPr>
            </w:pPr>
            <w:r w:rsidRPr="003D0CDD">
              <w:rPr>
                <w:rFonts w:ascii="Times New Roman" w:eastAsia="Times New Roman" w:hAnsi="Times New Roman" w:cs="Times New Roman"/>
                <w:b/>
                <w:bCs/>
                <w:color w:val="000000"/>
                <w:sz w:val="20"/>
                <w:szCs w:val="20"/>
                <w:lang w:eastAsia="ru-RU"/>
              </w:rPr>
              <w:t>Осуществление регулируемой деятельности</w:t>
            </w:r>
          </w:p>
        </w:tc>
      </w:tr>
      <w:tr w:rsidR="003D0CDD" w:rsidRPr="003D0CDD" w:rsidTr="003D0CDD">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D0CDD" w:rsidRPr="003D0CDD" w:rsidRDefault="003D0CDD" w:rsidP="003D0CDD">
            <w:pPr>
              <w:spacing w:after="0" w:line="240" w:lineRule="auto"/>
              <w:rPr>
                <w:rFonts w:ascii="Times New Roman" w:eastAsia="Times New Roman" w:hAnsi="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0CDD" w:rsidRPr="003D0CDD" w:rsidRDefault="003D0CDD" w:rsidP="003D0CDD">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b/>
                <w:bCs/>
                <w:color w:val="000000"/>
                <w:sz w:val="20"/>
                <w:szCs w:val="20"/>
                <w:lang w:eastAsia="ru-RU"/>
              </w:rPr>
            </w:pPr>
            <w:r w:rsidRPr="003D0CDD">
              <w:rPr>
                <w:rFonts w:ascii="Times New Roman" w:eastAsia="Times New Roman" w:hAnsi="Times New Roman" w:cs="Times New Roman"/>
                <w:b/>
                <w:bCs/>
                <w:color w:val="000000"/>
                <w:sz w:val="20"/>
                <w:szCs w:val="20"/>
                <w:lang w:eastAsia="ru-RU"/>
              </w:rPr>
              <w:t>собственник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b/>
                <w:bCs/>
                <w:color w:val="000000"/>
                <w:sz w:val="20"/>
                <w:szCs w:val="20"/>
                <w:lang w:eastAsia="ru-RU"/>
              </w:rPr>
            </w:pPr>
            <w:r w:rsidRPr="003D0CDD">
              <w:rPr>
                <w:rFonts w:ascii="Times New Roman" w:eastAsia="Times New Roman" w:hAnsi="Times New Roman" w:cs="Times New Roman"/>
                <w:b/>
                <w:bCs/>
                <w:color w:val="000000"/>
                <w:sz w:val="20"/>
                <w:szCs w:val="20"/>
                <w:lang w:eastAsia="ru-RU"/>
              </w:rPr>
              <w:t>хоз. ведение</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b/>
                <w:bCs/>
                <w:color w:val="000000"/>
                <w:sz w:val="20"/>
                <w:szCs w:val="20"/>
                <w:lang w:eastAsia="ru-RU"/>
              </w:rPr>
            </w:pPr>
            <w:r w:rsidRPr="003D0CDD">
              <w:rPr>
                <w:rFonts w:ascii="Times New Roman" w:eastAsia="Times New Roman" w:hAnsi="Times New Roman" w:cs="Times New Roman"/>
                <w:b/>
                <w:bCs/>
                <w:color w:val="000000"/>
                <w:sz w:val="20"/>
                <w:szCs w:val="20"/>
                <w:lang w:eastAsia="ru-RU"/>
              </w:rPr>
              <w:t>собственник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b/>
                <w:bCs/>
                <w:color w:val="000000"/>
                <w:sz w:val="20"/>
                <w:szCs w:val="20"/>
                <w:lang w:eastAsia="ru-RU"/>
              </w:rPr>
            </w:pPr>
            <w:r w:rsidRPr="003D0CDD">
              <w:rPr>
                <w:rFonts w:ascii="Times New Roman" w:eastAsia="Times New Roman" w:hAnsi="Times New Roman" w:cs="Times New Roman"/>
                <w:b/>
                <w:bCs/>
                <w:color w:val="000000"/>
                <w:sz w:val="20"/>
                <w:szCs w:val="20"/>
                <w:lang w:eastAsia="ru-RU"/>
              </w:rPr>
              <w:t>хоз. ведение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0CDD" w:rsidRPr="003D0CDD" w:rsidRDefault="003D0CDD" w:rsidP="003D0CDD">
            <w:pPr>
              <w:spacing w:after="0" w:line="240" w:lineRule="auto"/>
              <w:rPr>
                <w:rFonts w:ascii="Times New Roman" w:eastAsia="Times New Roman" w:hAnsi="Times New Roman" w:cs="Times New Roman"/>
                <w:b/>
                <w:bCs/>
                <w:color w:val="000000"/>
                <w:sz w:val="20"/>
                <w:szCs w:val="20"/>
                <w:lang w:eastAsia="ru-RU"/>
              </w:rPr>
            </w:pP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ТЭЦ АО «Златмаш»</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АО «Златмаш»</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АО «Златмаш»</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«Златсеть»</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«Златсеть»</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№1</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vMerge/>
            <w:tcBorders>
              <w:top w:val="nil"/>
              <w:left w:val="single" w:sz="4" w:space="0" w:color="auto"/>
              <w:bottom w:val="single" w:sz="4" w:space="0" w:color="auto"/>
              <w:right w:val="single" w:sz="4" w:space="0" w:color="auto"/>
            </w:tcBorders>
            <w:vAlign w:val="center"/>
            <w:hideMark/>
          </w:tcPr>
          <w:p w:rsidR="003D0CDD" w:rsidRPr="003D0CDD" w:rsidRDefault="003D0CDD" w:rsidP="003D0CDD">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№2</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vMerge/>
            <w:tcBorders>
              <w:top w:val="nil"/>
              <w:left w:val="single" w:sz="4" w:space="0" w:color="auto"/>
              <w:bottom w:val="single" w:sz="4" w:space="0" w:color="auto"/>
              <w:right w:val="single" w:sz="4" w:space="0" w:color="auto"/>
            </w:tcBorders>
            <w:vAlign w:val="center"/>
            <w:hideMark/>
          </w:tcPr>
          <w:p w:rsidR="003D0CDD" w:rsidRPr="003D0CDD" w:rsidRDefault="003D0CDD" w:rsidP="003D0CDD">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№3</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vMerge/>
            <w:tcBorders>
              <w:top w:val="nil"/>
              <w:left w:val="single" w:sz="4" w:space="0" w:color="auto"/>
              <w:bottom w:val="single" w:sz="4" w:space="0" w:color="auto"/>
              <w:right w:val="single" w:sz="4" w:space="0" w:color="auto"/>
            </w:tcBorders>
            <w:vAlign w:val="center"/>
            <w:hideMark/>
          </w:tcPr>
          <w:p w:rsidR="003D0CDD" w:rsidRPr="003D0CDD" w:rsidRDefault="003D0CDD" w:rsidP="003D0CDD">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№4</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vMerge/>
            <w:tcBorders>
              <w:top w:val="nil"/>
              <w:left w:val="single" w:sz="4" w:space="0" w:color="auto"/>
              <w:bottom w:val="single" w:sz="4" w:space="0" w:color="auto"/>
              <w:right w:val="single" w:sz="4" w:space="0" w:color="auto"/>
            </w:tcBorders>
            <w:vAlign w:val="center"/>
            <w:hideMark/>
          </w:tcPr>
          <w:p w:rsidR="003D0CDD" w:rsidRPr="003D0CDD" w:rsidRDefault="003D0CDD" w:rsidP="003D0CDD">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№5</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vMerge/>
            <w:tcBorders>
              <w:top w:val="nil"/>
              <w:left w:val="single" w:sz="4" w:space="0" w:color="auto"/>
              <w:bottom w:val="single" w:sz="4" w:space="0" w:color="auto"/>
              <w:right w:val="single" w:sz="4" w:space="0" w:color="auto"/>
            </w:tcBorders>
            <w:vAlign w:val="center"/>
            <w:hideMark/>
          </w:tcPr>
          <w:p w:rsidR="003D0CDD" w:rsidRPr="003D0CDD" w:rsidRDefault="003D0CDD" w:rsidP="003D0CDD">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№6</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№9</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«Теплосервис»</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пос. Центральный</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пос. Дегтярка</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пос. Веселовка</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lastRenderedPageBreak/>
              <w:t>7</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№8</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ст. Златоуст</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ЗТУ ЮУ ДТВ – филиала ОАО «РЖД»</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ЗТУ ЮУ ДТВ – филиала ОАО «РЖД»</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ст. Аносово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ЗТУ ЮУ ДТВ – филиала ОАО «РЖД»</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ЗТУ ЮУ ДТВ – филиала ОАО «РЖД»</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ТЭЦ ООО «ЗЭМЗ-Энерго»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1E7EEF" w:rsidP="001E7EE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«ЗЭМЗ</w:t>
            </w:r>
            <w:r w:rsidR="003D0CDD" w:rsidRPr="003D0CDD">
              <w:rPr>
                <w:rFonts w:ascii="Times New Roman" w:eastAsia="Times New Roman" w:hAnsi="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«ЗЭМЗ-Энерго»</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ООО «НПП «ТехМикс»</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«НПП «ТехМикс»</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«НПП «ТехМикс»</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ст. Уржумка</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ЗТУ ЮУ ДТВ – филиала ОАО «РЖД»</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ЗТУ ЮУ ДТВ – филиала ОАО «РЖД»</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13</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школы-детсада №27</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14</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СОШ №5</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СОШ №90</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СОШ №18 (19)</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17</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СОШ №1</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18</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СОШ №18 (12)</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19</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д/с №17</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д/с №31</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21</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Котельная 7 жилого района</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 xml:space="preserve">ООО </w:t>
            </w:r>
            <w:r w:rsidRPr="003D0CDD">
              <w:rPr>
                <w:rFonts w:ascii="Times New Roman" w:eastAsia="Times New Roman" w:hAnsi="Times New Roman" w:cs="Times New Roman"/>
                <w:color w:val="000000"/>
                <w:sz w:val="20"/>
                <w:szCs w:val="20"/>
                <w:lang w:eastAsia="ru-RU"/>
              </w:rPr>
              <w:lastRenderedPageBreak/>
              <w:t>«Тепловик»</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lastRenderedPageBreak/>
              <w:t>ООО «Тепловик»</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r w:rsidR="003D0CDD" w:rsidRPr="003D0CDD" w:rsidTr="003D0CDD">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22</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Локальная электрическая котельная в пос. Орловское тепличное хозяйство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КУИ ЗГО</w:t>
            </w:r>
          </w:p>
        </w:tc>
        <w:tc>
          <w:tcPr>
            <w:tcW w:w="0" w:type="auto"/>
            <w:tcBorders>
              <w:top w:val="nil"/>
              <w:left w:val="nil"/>
              <w:bottom w:val="single" w:sz="4" w:space="0" w:color="auto"/>
              <w:right w:val="single" w:sz="4" w:space="0" w:color="auto"/>
            </w:tcBorders>
            <w:shd w:val="clear" w:color="000000" w:fill="FFFFFF"/>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auto" w:fill="auto"/>
            <w:vAlign w:val="center"/>
            <w:hideMark/>
          </w:tcPr>
          <w:p w:rsidR="003D0CDD" w:rsidRPr="003D0CDD" w:rsidRDefault="003D0CDD" w:rsidP="003D0CDD">
            <w:pPr>
              <w:spacing w:after="0" w:line="240" w:lineRule="auto"/>
              <w:jc w:val="center"/>
              <w:rPr>
                <w:rFonts w:ascii="Times New Roman" w:eastAsia="Times New Roman" w:hAnsi="Times New Roman" w:cs="Times New Roman"/>
                <w:color w:val="000000"/>
                <w:sz w:val="20"/>
                <w:szCs w:val="20"/>
                <w:lang w:eastAsia="ru-RU"/>
              </w:rPr>
            </w:pPr>
            <w:r w:rsidRPr="003D0CDD">
              <w:rPr>
                <w:rFonts w:ascii="Times New Roman" w:eastAsia="Times New Roman" w:hAnsi="Times New Roman" w:cs="Times New Roman"/>
                <w:color w:val="000000"/>
                <w:sz w:val="20"/>
                <w:szCs w:val="20"/>
                <w:lang w:eastAsia="ru-RU"/>
              </w:rPr>
              <w:t>да</w:t>
            </w:r>
          </w:p>
        </w:tc>
      </w:tr>
    </w:tbl>
    <w:p w:rsidR="00E87AFE" w:rsidRPr="00E87AFE" w:rsidRDefault="00E87AFE" w:rsidP="00083E73">
      <w:pPr>
        <w:spacing w:after="0" w:line="360" w:lineRule="auto"/>
        <w:jc w:val="both"/>
        <w:rPr>
          <w:rFonts w:ascii="Times New Roman" w:eastAsia="Arial Unicode MS" w:hAnsi="Times New Roman" w:cs="Times New Roman"/>
          <w:color w:val="000000" w:themeColor="text1"/>
          <w:sz w:val="24"/>
          <w:szCs w:val="24"/>
          <w:lang w:eastAsia="ru-RU" w:bidi="ru-RU"/>
        </w:rPr>
        <w:sectPr w:rsidR="00E87AFE" w:rsidRPr="00E87AFE" w:rsidSect="00E87AFE">
          <w:pgSz w:w="16838" w:h="11906" w:orient="landscape"/>
          <w:pgMar w:top="1701" w:right="1134" w:bottom="850" w:left="1134" w:header="708" w:footer="708" w:gutter="0"/>
          <w:cols w:space="708"/>
          <w:docGrid w:linePitch="360"/>
        </w:sectPr>
      </w:pPr>
    </w:p>
    <w:p w:rsidR="004C1799" w:rsidRPr="00020C1A" w:rsidRDefault="004C1799" w:rsidP="004C1799">
      <w:pPr>
        <w:pStyle w:val="11"/>
        <w:numPr>
          <w:ilvl w:val="0"/>
          <w:numId w:val="17"/>
        </w:numPr>
        <w:tabs>
          <w:tab w:val="clear" w:pos="993"/>
        </w:tabs>
        <w:ind w:left="0" w:right="-1" w:firstLine="0"/>
      </w:pPr>
      <w:bookmarkStart w:id="12" w:name="_Toc536537637"/>
      <w:bookmarkStart w:id="13" w:name="_Toc5708715"/>
      <w:bookmarkStart w:id="14" w:name="_Toc18323219"/>
      <w:r w:rsidRPr="00622F6F">
        <w:rPr>
          <w:spacing w:val="5"/>
          <w:szCs w:val="36"/>
          <w:lang w:bidi="en-US"/>
        </w:rPr>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2"/>
      <w:bookmarkEnd w:id="13"/>
      <w:bookmarkEnd w:id="14"/>
    </w:p>
    <w:p w:rsidR="006E22EC" w:rsidRDefault="004C1799" w:rsidP="006E22EC">
      <w:pPr>
        <w:pStyle w:val="af7"/>
        <w:spacing w:line="240" w:lineRule="auto"/>
      </w:pPr>
      <w:r w:rsidRPr="006E22EC">
        <w:t>Реестр единых теплоснабжающих организаций,</w:t>
      </w:r>
      <w:r w:rsidR="006E22EC" w:rsidRPr="006E22EC">
        <w:t xml:space="preserve"> содержащий перечень систем теплоснабжения, входящих в состав единой теплоснабжающей организации</w:t>
      </w:r>
      <w:r w:rsidRPr="006E22EC">
        <w:t xml:space="preserve"> </w:t>
      </w:r>
      <w:r w:rsidRPr="000E5551">
        <w:rPr>
          <w:u w:val="single"/>
        </w:rPr>
        <w:t xml:space="preserve">в соответствии с </w:t>
      </w:r>
      <w:r w:rsidR="006E22EC" w:rsidRPr="000E5551">
        <w:rPr>
          <w:u w:val="single"/>
        </w:rPr>
        <w:t>утвержденным</w:t>
      </w:r>
      <w:r w:rsidRPr="000E5551">
        <w:rPr>
          <w:u w:val="single"/>
        </w:rPr>
        <w:t xml:space="preserve"> проектом</w:t>
      </w:r>
      <w:r w:rsidRPr="006E22EC">
        <w:t xml:space="preserve"> Схемы теплоснабжения представлен в таблице </w:t>
      </w:r>
      <w:r w:rsidR="006E22EC" w:rsidRPr="006E22EC">
        <w:t>3-1</w:t>
      </w:r>
      <w:r w:rsidRPr="006E22EC">
        <w:t>.</w:t>
      </w:r>
    </w:p>
    <w:p w:rsidR="006E22EC" w:rsidRPr="006E22EC" w:rsidRDefault="006E22EC" w:rsidP="006E22EC">
      <w:pPr>
        <w:pStyle w:val="af7"/>
        <w:spacing w:line="240" w:lineRule="auto"/>
        <w:rPr>
          <w:b/>
        </w:rPr>
      </w:pPr>
      <w:r w:rsidRPr="006E22EC">
        <w:rPr>
          <w:b/>
        </w:rPr>
        <w:t xml:space="preserve">Таблица 3-1 - Реестр единых теплоснабжающих организаций, содержащий перечень систем теплоснабжения, входящих в состав единой теплоснабжающей организации </w:t>
      </w:r>
      <w:r w:rsidRPr="000E5551">
        <w:rPr>
          <w:b/>
          <w:u w:val="single"/>
        </w:rPr>
        <w:t>в соответствии с утвержденным проектом</w:t>
      </w:r>
      <w:r w:rsidRPr="006E22EC">
        <w:rPr>
          <w:b/>
        </w:rPr>
        <w:t xml:space="preserve"> Схемы теплоснабжения представлен</w:t>
      </w:r>
    </w:p>
    <w:tbl>
      <w:tblPr>
        <w:tblW w:w="0" w:type="auto"/>
        <w:tblInd w:w="108" w:type="dxa"/>
        <w:tblLook w:val="04A0" w:firstRow="1" w:lastRow="0" w:firstColumn="1" w:lastColumn="0" w:noHBand="0" w:noVBand="1"/>
      </w:tblPr>
      <w:tblGrid>
        <w:gridCol w:w="1699"/>
        <w:gridCol w:w="1699"/>
        <w:gridCol w:w="1880"/>
        <w:gridCol w:w="1936"/>
        <w:gridCol w:w="637"/>
        <w:gridCol w:w="1612"/>
      </w:tblGrid>
      <w:tr w:rsidR="00CB1013" w:rsidRPr="000E5551" w:rsidTr="000E5551">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0E5551" w:rsidRPr="000E5551" w:rsidRDefault="000E5551" w:rsidP="00CB1013">
            <w:pPr>
              <w:spacing w:after="0" w:line="240" w:lineRule="auto"/>
              <w:jc w:val="center"/>
              <w:rPr>
                <w:rFonts w:ascii="Times New Roman" w:eastAsia="Times New Roman" w:hAnsi="Times New Roman" w:cs="Times New Roman"/>
                <w:b/>
                <w:bCs/>
                <w:color w:val="000000"/>
                <w:sz w:val="20"/>
                <w:szCs w:val="20"/>
                <w:lang w:eastAsia="ru-RU"/>
              </w:rPr>
            </w:pPr>
            <w:r w:rsidRPr="000E5551">
              <w:rPr>
                <w:rFonts w:ascii="Times New Roman" w:eastAsia="Times New Roman" w:hAnsi="Times New Roman" w:cs="Times New Roman"/>
                <w:b/>
                <w:bCs/>
                <w:color w:val="000000"/>
                <w:sz w:val="20"/>
                <w:szCs w:val="20"/>
                <w:lang w:eastAsia="ru-RU"/>
              </w:rPr>
              <w:t xml:space="preserve">№ </w:t>
            </w:r>
            <w:r w:rsidR="00CB1013">
              <w:rPr>
                <w:rFonts w:ascii="Times New Roman" w:eastAsia="Times New Roman" w:hAnsi="Times New Roman" w:cs="Times New Roman"/>
                <w:b/>
                <w:bCs/>
                <w:color w:val="000000"/>
                <w:sz w:val="20"/>
                <w:szCs w:val="20"/>
                <w:lang w:eastAsia="ru-RU"/>
              </w:rPr>
              <w:t>зоны теплоснабжения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b/>
                <w:bCs/>
                <w:color w:val="000000"/>
                <w:sz w:val="20"/>
                <w:szCs w:val="20"/>
                <w:lang w:eastAsia="ru-RU"/>
              </w:rPr>
            </w:pPr>
            <w:r w:rsidRPr="000E5551">
              <w:rPr>
                <w:rFonts w:ascii="Times New Roman" w:eastAsia="Times New Roman" w:hAnsi="Times New Roman" w:cs="Times New Roman"/>
                <w:b/>
                <w:bCs/>
                <w:color w:val="000000"/>
                <w:sz w:val="20"/>
                <w:szCs w:val="20"/>
                <w:lang w:eastAsia="ru-RU"/>
              </w:rPr>
              <w:t>Наименование источника, на базе которого образована система теплоснабжения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b/>
                <w:bCs/>
                <w:color w:val="000000"/>
                <w:sz w:val="20"/>
                <w:szCs w:val="20"/>
                <w:lang w:eastAsia="ru-RU"/>
              </w:rPr>
            </w:pPr>
            <w:r w:rsidRPr="000E5551">
              <w:rPr>
                <w:rFonts w:ascii="Times New Roman" w:eastAsia="Times New Roman" w:hAnsi="Times New Roman" w:cs="Times New Roman"/>
                <w:b/>
                <w:bCs/>
                <w:color w:val="000000"/>
                <w:sz w:val="20"/>
                <w:szCs w:val="20"/>
                <w:lang w:eastAsia="ru-RU"/>
              </w:rPr>
              <w:t>Организация, эксплуатирующая источник</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b/>
                <w:bCs/>
                <w:color w:val="000000"/>
                <w:sz w:val="20"/>
                <w:szCs w:val="20"/>
                <w:lang w:eastAsia="ru-RU"/>
              </w:rPr>
            </w:pPr>
            <w:r w:rsidRPr="000E5551">
              <w:rPr>
                <w:rFonts w:ascii="Times New Roman" w:eastAsia="Times New Roman" w:hAnsi="Times New Roman" w:cs="Times New Roman"/>
                <w:b/>
                <w:bCs/>
                <w:color w:val="000000"/>
                <w:sz w:val="20"/>
                <w:szCs w:val="20"/>
                <w:lang w:eastAsia="ru-RU"/>
              </w:rPr>
              <w:t>Теплоснабжающая организация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b/>
                <w:bCs/>
                <w:color w:val="000000"/>
                <w:sz w:val="20"/>
                <w:szCs w:val="20"/>
                <w:lang w:eastAsia="ru-RU"/>
              </w:rPr>
            </w:pPr>
            <w:r w:rsidRPr="000E5551">
              <w:rPr>
                <w:rFonts w:ascii="Times New Roman" w:eastAsia="Times New Roman" w:hAnsi="Times New Roman" w:cs="Times New Roman"/>
                <w:b/>
                <w:bCs/>
                <w:color w:val="000000"/>
                <w:sz w:val="20"/>
                <w:szCs w:val="20"/>
                <w:lang w:eastAsia="ru-RU"/>
              </w:rPr>
              <w:t>Зона ЕТО</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b/>
                <w:bCs/>
                <w:color w:val="000000"/>
                <w:sz w:val="20"/>
                <w:szCs w:val="20"/>
                <w:lang w:eastAsia="ru-RU"/>
              </w:rPr>
            </w:pPr>
            <w:r w:rsidRPr="000E5551">
              <w:rPr>
                <w:rFonts w:ascii="Times New Roman" w:eastAsia="Times New Roman" w:hAnsi="Times New Roman" w:cs="Times New Roman"/>
                <w:b/>
                <w:bCs/>
                <w:color w:val="000000"/>
                <w:sz w:val="20"/>
                <w:szCs w:val="20"/>
                <w:lang w:eastAsia="ru-RU"/>
              </w:rPr>
              <w:t>Утвержденная ЕТО</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ТЭЦ АО «Златмаш»</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АО «Златмаш»</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«Златсеть»</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01</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АО «Златмаш»</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ТЭЦ ООО «ЗЭМЗ-Энерго»</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«ЗЭМЗ-Энерго»</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№1</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r>
      <w:tr w:rsidR="00CB1013" w:rsidRPr="000E5551" w:rsidTr="000E5551">
        <w:trPr>
          <w:trHeight w:val="20"/>
        </w:trPr>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r>
      <w:tr w:rsidR="00CB1013" w:rsidRPr="000E5551" w:rsidTr="000E5551">
        <w:trPr>
          <w:trHeight w:val="20"/>
        </w:trPr>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№4</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r>
      <w:tr w:rsidR="00CB1013" w:rsidRPr="000E5551" w:rsidTr="000E5551">
        <w:trPr>
          <w:trHeight w:val="20"/>
        </w:trPr>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№5</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r>
      <w:tr w:rsidR="00CB1013" w:rsidRPr="000E5551" w:rsidTr="000E5551">
        <w:trPr>
          <w:trHeight w:val="20"/>
        </w:trPr>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№6</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vMerge/>
            <w:tcBorders>
              <w:top w:val="nil"/>
              <w:left w:val="single" w:sz="4" w:space="0" w:color="auto"/>
              <w:bottom w:val="single" w:sz="4" w:space="0" w:color="auto"/>
              <w:right w:val="single" w:sz="4" w:space="0" w:color="auto"/>
            </w:tcBorders>
            <w:vAlign w:val="center"/>
            <w:hideMark/>
          </w:tcPr>
          <w:p w:rsidR="000E5551" w:rsidRPr="000E5551" w:rsidRDefault="000E5551" w:rsidP="000E5551">
            <w:pPr>
              <w:spacing w:after="0" w:line="240" w:lineRule="auto"/>
              <w:rPr>
                <w:rFonts w:ascii="Times New Roman" w:eastAsia="Times New Roman" w:hAnsi="Times New Roman" w:cs="Times New Roman"/>
                <w:color w:val="000000"/>
                <w:sz w:val="20"/>
                <w:szCs w:val="20"/>
                <w:lang w:eastAsia="ru-RU"/>
              </w:rPr>
            </w:pP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пос. Центральный</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пос. Дегтярка</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пос. Веселовка</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№8</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№9</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«Теплоэнергетик»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 xml:space="preserve">Котельная ст. </w:t>
            </w:r>
            <w:r w:rsidRPr="000E5551">
              <w:rPr>
                <w:rFonts w:ascii="Times New Roman" w:eastAsia="Times New Roman" w:hAnsi="Times New Roman" w:cs="Times New Roman"/>
                <w:color w:val="000000"/>
                <w:sz w:val="20"/>
                <w:szCs w:val="20"/>
                <w:lang w:eastAsia="ru-RU"/>
              </w:rPr>
              <w:lastRenderedPageBreak/>
              <w:t>Златоуст</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lastRenderedPageBreak/>
              <w:t xml:space="preserve">ЗТУ ЮУ ДТВ – </w:t>
            </w:r>
            <w:r w:rsidRPr="000E5551">
              <w:rPr>
                <w:rFonts w:ascii="Times New Roman" w:eastAsia="Times New Roman" w:hAnsi="Times New Roman" w:cs="Times New Roman"/>
                <w:color w:val="000000"/>
                <w:sz w:val="20"/>
                <w:szCs w:val="20"/>
                <w:lang w:eastAsia="ru-RU"/>
              </w:rPr>
              <w:lastRenderedPageBreak/>
              <w:t>филиала ОАО «РЖД»</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lastRenderedPageBreak/>
              <w:t xml:space="preserve">МУП </w:t>
            </w:r>
            <w:r w:rsidRPr="000E5551">
              <w:rPr>
                <w:rFonts w:ascii="Times New Roman" w:eastAsia="Times New Roman" w:hAnsi="Times New Roman" w:cs="Times New Roman"/>
                <w:color w:val="000000"/>
                <w:sz w:val="20"/>
                <w:szCs w:val="20"/>
                <w:lang w:eastAsia="ru-RU"/>
              </w:rPr>
              <w:lastRenderedPageBreak/>
              <w:t>«Коммунальные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lastRenderedPageBreak/>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 xml:space="preserve">МУП </w:t>
            </w:r>
            <w:r w:rsidRPr="000E5551">
              <w:rPr>
                <w:rFonts w:ascii="Times New Roman" w:eastAsia="Times New Roman" w:hAnsi="Times New Roman" w:cs="Times New Roman"/>
                <w:color w:val="000000"/>
                <w:sz w:val="20"/>
                <w:szCs w:val="20"/>
                <w:lang w:eastAsia="ru-RU"/>
              </w:rPr>
              <w:lastRenderedPageBreak/>
              <w:t>«Коммунальные сети»</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lastRenderedPageBreak/>
              <w:t>10</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ст. Аносово</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ЗТУ ЮУ ДТВ – филиала ОАО «РЖД»</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ст. Уржумка</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ЗТУ ЮУ ДТВ – филиала ОАО «РЖД»</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ООО «НПП «ТехМикс»</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«НПП «ТехМикс»</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МУП «Коммунальные сети»</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школы-детсада №27</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14</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СОШ №5</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СОШ №90</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СОШ №18 (19)</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17</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СОШ №1</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18</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СОШ №18 (12)</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19</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д/с №17</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r>
      <w:tr w:rsidR="00CB1013" w:rsidRPr="000E5551" w:rsidTr="000E555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Котельная д/с №31</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000000" w:fill="FFFFFF"/>
            <w:vAlign w:val="center"/>
            <w:hideMark/>
          </w:tcPr>
          <w:p w:rsidR="000E5551" w:rsidRPr="000E5551" w:rsidRDefault="000E5551" w:rsidP="000E5551">
            <w:pPr>
              <w:spacing w:after="0" w:line="240" w:lineRule="auto"/>
              <w:jc w:val="center"/>
              <w:rPr>
                <w:rFonts w:ascii="Times New Roman" w:eastAsia="Times New Roman" w:hAnsi="Times New Roman" w:cs="Times New Roman"/>
                <w:color w:val="000000"/>
                <w:sz w:val="20"/>
                <w:szCs w:val="20"/>
                <w:lang w:eastAsia="ru-RU"/>
              </w:rPr>
            </w:pPr>
            <w:r w:rsidRPr="000E5551">
              <w:rPr>
                <w:rFonts w:ascii="Times New Roman" w:eastAsia="Times New Roman" w:hAnsi="Times New Roman" w:cs="Times New Roman"/>
                <w:color w:val="000000"/>
                <w:sz w:val="20"/>
                <w:szCs w:val="20"/>
                <w:lang w:eastAsia="ru-RU"/>
              </w:rPr>
              <w:t>ООО «Тепловик»</w:t>
            </w:r>
          </w:p>
        </w:tc>
      </w:tr>
    </w:tbl>
    <w:p w:rsidR="006E22EC" w:rsidRDefault="006E22EC" w:rsidP="004C1799">
      <w:pPr>
        <w:pStyle w:val="af7"/>
        <w:spacing w:line="360" w:lineRule="auto"/>
        <w:sectPr w:rsidR="006E22EC" w:rsidSect="006E22EC">
          <w:pgSz w:w="11906" w:h="16838"/>
          <w:pgMar w:top="1134" w:right="850" w:bottom="1134" w:left="1701" w:header="708" w:footer="708" w:gutter="0"/>
          <w:cols w:space="708"/>
          <w:docGrid w:linePitch="360"/>
        </w:sectPr>
      </w:pPr>
    </w:p>
    <w:p w:rsidR="004C1799" w:rsidRPr="00020C1A" w:rsidRDefault="004C1799" w:rsidP="004C1799">
      <w:pPr>
        <w:pStyle w:val="11"/>
        <w:numPr>
          <w:ilvl w:val="0"/>
          <w:numId w:val="17"/>
        </w:numPr>
        <w:tabs>
          <w:tab w:val="clear" w:pos="993"/>
        </w:tabs>
        <w:ind w:left="0" w:right="-1" w:firstLine="0"/>
      </w:pPr>
      <w:bookmarkStart w:id="15" w:name="_Toc536537638"/>
      <w:bookmarkStart w:id="16" w:name="_Toc5708716"/>
      <w:bookmarkStart w:id="17" w:name="_Toc18323220"/>
      <w:r w:rsidRPr="00622F6F">
        <w:rPr>
          <w:spacing w:val="5"/>
          <w:szCs w:val="36"/>
          <w:lang w:bidi="en-US"/>
        </w:rPr>
        <w:lastRenderedPageBreak/>
        <w:t>Основания, в том числе критерии, в соответствии с которыми теплоснабжающая организация определена единой теплоснабжающей организацией</w:t>
      </w:r>
      <w:bookmarkEnd w:id="15"/>
      <w:bookmarkEnd w:id="16"/>
      <w:bookmarkEnd w:id="17"/>
    </w:p>
    <w:p w:rsidR="00686661" w:rsidRPr="00020C1A" w:rsidRDefault="00686661" w:rsidP="002707A3">
      <w:pPr>
        <w:pStyle w:val="110"/>
        <w:numPr>
          <w:ilvl w:val="1"/>
          <w:numId w:val="17"/>
        </w:numPr>
      </w:pPr>
      <w:bookmarkStart w:id="18" w:name="_Toc398468570"/>
      <w:bookmarkStart w:id="19" w:name="_Toc18323221"/>
      <w:r w:rsidRPr="00020C1A">
        <w:t>Порядок определения ЕТО</w:t>
      </w:r>
      <w:bookmarkEnd w:id="18"/>
      <w:bookmarkEnd w:id="19"/>
    </w:p>
    <w:p w:rsidR="00686661" w:rsidRPr="00686661" w:rsidRDefault="00686661" w:rsidP="002707A3">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686661" w:rsidRPr="00686661" w:rsidRDefault="00686661" w:rsidP="002707A3">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686661" w:rsidRPr="00686661" w:rsidRDefault="00686661" w:rsidP="002707A3">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686661" w:rsidRPr="00686661" w:rsidRDefault="00686661" w:rsidP="002707A3">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ПП РФ № 808 от 08.08.2012 г.</w:t>
      </w:r>
    </w:p>
    <w:p w:rsidR="00686661" w:rsidRPr="00020C1A" w:rsidRDefault="00686661" w:rsidP="002707A3">
      <w:pPr>
        <w:pStyle w:val="110"/>
        <w:numPr>
          <w:ilvl w:val="1"/>
          <w:numId w:val="17"/>
        </w:numPr>
        <w:ind w:left="1004" w:hanging="720"/>
      </w:pPr>
      <w:bookmarkStart w:id="20" w:name="_Toc398468571"/>
      <w:bookmarkStart w:id="21" w:name="_Toc18323222"/>
      <w:r w:rsidRPr="00020C1A">
        <w:t>Критерии определения ЕТО</w:t>
      </w:r>
      <w:bookmarkEnd w:id="20"/>
      <w:bookmarkEnd w:id="21"/>
    </w:p>
    <w:p w:rsidR="00686661" w:rsidRPr="00686661" w:rsidRDefault="00686661" w:rsidP="002707A3">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Согласно п. 7 ПП РФ № 808 от 08.08.2012 г. устанавливаются следующие критерии определения ЕТО:</w:t>
      </w:r>
    </w:p>
    <w:p w:rsidR="00686661" w:rsidRPr="00686661" w:rsidRDefault="00686661" w:rsidP="002707A3">
      <w:pPr>
        <w:pStyle w:val="a7"/>
        <w:numPr>
          <w:ilvl w:val="0"/>
          <w:numId w:val="7"/>
        </w:numPr>
        <w:tabs>
          <w:tab w:val="left" w:pos="0"/>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rsidR="00686661" w:rsidRPr="00686661" w:rsidRDefault="00686661" w:rsidP="002707A3">
      <w:pPr>
        <w:pStyle w:val="a7"/>
        <w:numPr>
          <w:ilvl w:val="0"/>
          <w:numId w:val="7"/>
        </w:numPr>
        <w:tabs>
          <w:tab w:val="left" w:pos="0"/>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Размер собственного капитала;</w:t>
      </w:r>
    </w:p>
    <w:p w:rsidR="00686661" w:rsidRPr="00686661" w:rsidRDefault="00686661" w:rsidP="002707A3">
      <w:pPr>
        <w:pStyle w:val="a7"/>
        <w:numPr>
          <w:ilvl w:val="0"/>
          <w:numId w:val="7"/>
        </w:numPr>
        <w:tabs>
          <w:tab w:val="left" w:pos="0"/>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Способность в лучшей мере обеспечить надежность теплоснабжения в соответствующей системе теплоснабжения.</w:t>
      </w:r>
    </w:p>
    <w:p w:rsidR="00686661" w:rsidRPr="00686661" w:rsidRDefault="00686661" w:rsidP="002707A3">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w:t>
      </w:r>
      <w:r w:rsidRPr="00686661">
        <w:rPr>
          <w:rFonts w:ascii="Times New Roman" w:eastAsia="Arial Unicode MS" w:hAnsi="Times New Roman" w:cs="Times New Roman"/>
          <w:color w:val="000000" w:themeColor="text1"/>
          <w:sz w:val="24"/>
          <w:szCs w:val="24"/>
          <w:lang w:eastAsia="ru-RU" w:bidi="ru-RU"/>
        </w:rPr>
        <w:lastRenderedPageBreak/>
        <w:t>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686661" w:rsidRPr="00686661" w:rsidRDefault="00686661" w:rsidP="002707A3">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rsidR="00686661" w:rsidRPr="00020C1A" w:rsidRDefault="00686661" w:rsidP="002707A3">
      <w:pPr>
        <w:pStyle w:val="110"/>
        <w:numPr>
          <w:ilvl w:val="1"/>
          <w:numId w:val="17"/>
        </w:numPr>
        <w:ind w:left="1004" w:hanging="720"/>
      </w:pPr>
      <w:bookmarkStart w:id="22" w:name="_Toc398468572"/>
      <w:bookmarkStart w:id="23" w:name="_Toc18323223"/>
      <w:r w:rsidRPr="00020C1A">
        <w:t>Обязанности ЕТО</w:t>
      </w:r>
      <w:bookmarkEnd w:id="22"/>
      <w:bookmarkEnd w:id="23"/>
    </w:p>
    <w:p w:rsidR="00686661" w:rsidRPr="00686661" w:rsidRDefault="00686661" w:rsidP="002707A3">
      <w:pPr>
        <w:spacing w:after="0" w:line="240" w:lineRule="auto"/>
        <w:ind w:firstLine="567"/>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 xml:space="preserve">Обязанности ЕТО установлены ПП  РФ от 08.08.2012 № 808. В соответствии п. 12 данного постановления ЕТО обязана: </w:t>
      </w:r>
    </w:p>
    <w:p w:rsidR="00686661" w:rsidRPr="00686661" w:rsidRDefault="00686661" w:rsidP="002707A3">
      <w:pPr>
        <w:pStyle w:val="a7"/>
        <w:numPr>
          <w:ilvl w:val="0"/>
          <w:numId w:val="7"/>
        </w:numPr>
        <w:tabs>
          <w:tab w:val="left" w:pos="0"/>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w:t>
      </w:r>
      <w:r w:rsidR="000E5551">
        <w:rPr>
          <w:rFonts w:ascii="Times New Roman" w:eastAsia="Arial Unicode MS" w:hAnsi="Times New Roman" w:cs="Times New Roman"/>
          <w:color w:val="000000" w:themeColor="text1"/>
          <w:sz w:val="24"/>
          <w:szCs w:val="24"/>
          <w:lang w:eastAsia="ru-RU" w:bidi="ru-RU"/>
        </w:rPr>
        <w:t>азанными потребителями выданных</w:t>
      </w:r>
      <w:r w:rsidRPr="00686661">
        <w:rPr>
          <w:rFonts w:ascii="Times New Roman" w:eastAsia="Arial Unicode MS" w:hAnsi="Times New Roman" w:cs="Times New Roman"/>
          <w:color w:val="000000" w:themeColor="text1"/>
          <w:sz w:val="24"/>
          <w:szCs w:val="24"/>
          <w:lang w:eastAsia="ru-RU" w:bidi="ru-RU"/>
        </w:rPr>
        <w:t xml:space="preserve"> им в соответствии с законодательством о градостроительной деятельности технических условий подключения к тепловым сетям; </w:t>
      </w:r>
    </w:p>
    <w:p w:rsidR="00686661" w:rsidRPr="00686661" w:rsidRDefault="00686661" w:rsidP="002707A3">
      <w:pPr>
        <w:pStyle w:val="a7"/>
        <w:numPr>
          <w:ilvl w:val="0"/>
          <w:numId w:val="7"/>
        </w:numPr>
        <w:tabs>
          <w:tab w:val="left" w:pos="0"/>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686661" w:rsidRPr="00686661" w:rsidRDefault="00686661" w:rsidP="002707A3">
      <w:pPr>
        <w:pStyle w:val="a7"/>
        <w:numPr>
          <w:ilvl w:val="0"/>
          <w:numId w:val="7"/>
        </w:numPr>
        <w:tabs>
          <w:tab w:val="left" w:pos="0"/>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686661" w:rsidRPr="002707A3" w:rsidRDefault="00686661" w:rsidP="002707A3">
      <w:pPr>
        <w:pStyle w:val="110"/>
        <w:numPr>
          <w:ilvl w:val="1"/>
          <w:numId w:val="17"/>
        </w:numPr>
        <w:ind w:left="1004" w:hanging="720"/>
      </w:pPr>
      <w:bookmarkStart w:id="24" w:name="_Toc398468573"/>
      <w:bookmarkStart w:id="25" w:name="_Toc18323224"/>
      <w:r w:rsidRPr="00020C1A">
        <w:t>Внесение изменений в зоны деятельности ЕТО</w:t>
      </w:r>
      <w:bookmarkEnd w:id="24"/>
      <w:bookmarkEnd w:id="25"/>
    </w:p>
    <w:p w:rsidR="00686661" w:rsidRPr="00686661" w:rsidRDefault="00686661" w:rsidP="002707A3">
      <w:pPr>
        <w:pStyle w:val="a7"/>
        <w:numPr>
          <w:ilvl w:val="0"/>
          <w:numId w:val="7"/>
        </w:numPr>
        <w:tabs>
          <w:tab w:val="left" w:pos="0"/>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Границы зоны деятельности ЕТО в соо</w:t>
      </w:r>
      <w:r w:rsidR="00C8219F">
        <w:rPr>
          <w:rFonts w:ascii="Times New Roman" w:eastAsia="Arial Unicode MS" w:hAnsi="Times New Roman" w:cs="Times New Roman"/>
          <w:color w:val="000000" w:themeColor="text1"/>
          <w:sz w:val="24"/>
          <w:szCs w:val="24"/>
          <w:lang w:eastAsia="ru-RU" w:bidi="ru-RU"/>
        </w:rPr>
        <w:t>тветствии с п.19 установлены ПП</w:t>
      </w:r>
      <w:r w:rsidRPr="00686661">
        <w:rPr>
          <w:rFonts w:ascii="Times New Roman" w:eastAsia="Arial Unicode MS" w:hAnsi="Times New Roman" w:cs="Times New Roman"/>
          <w:color w:val="000000" w:themeColor="text1"/>
          <w:sz w:val="24"/>
          <w:szCs w:val="24"/>
          <w:lang w:eastAsia="ru-RU" w:bidi="ru-RU"/>
        </w:rPr>
        <w:t xml:space="preserve"> РФ от 08.08.2012 № 808 могут быть изменены в следующих случаях: </w:t>
      </w:r>
    </w:p>
    <w:p w:rsidR="00686661" w:rsidRPr="00686661" w:rsidRDefault="00686661" w:rsidP="002707A3">
      <w:pPr>
        <w:pStyle w:val="a7"/>
        <w:numPr>
          <w:ilvl w:val="0"/>
          <w:numId w:val="7"/>
        </w:numPr>
        <w:tabs>
          <w:tab w:val="left" w:pos="0"/>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rsidR="00686661" w:rsidRPr="00686661" w:rsidRDefault="00686661" w:rsidP="002707A3">
      <w:pPr>
        <w:pStyle w:val="a7"/>
        <w:numPr>
          <w:ilvl w:val="0"/>
          <w:numId w:val="7"/>
        </w:numPr>
        <w:tabs>
          <w:tab w:val="left" w:pos="0"/>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 xml:space="preserve">технологическое объединение или разделение систем теплоснабжения. </w:t>
      </w:r>
    </w:p>
    <w:p w:rsidR="00190B0F" w:rsidRDefault="00686661" w:rsidP="002707A3">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686661">
        <w:rPr>
          <w:rFonts w:ascii="Times New Roman" w:eastAsia="Arial Unicode MS" w:hAnsi="Times New Roman" w:cs="Times New Roman"/>
          <w:color w:val="000000" w:themeColor="text1"/>
          <w:sz w:val="24"/>
          <w:szCs w:val="24"/>
          <w:lang w:eastAsia="ru-RU" w:bidi="ru-RU"/>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2707A3" w:rsidRPr="002707A3" w:rsidRDefault="002707A3" w:rsidP="00FE75AF">
      <w:pPr>
        <w:pStyle w:val="110"/>
        <w:numPr>
          <w:ilvl w:val="1"/>
          <w:numId w:val="17"/>
        </w:numPr>
        <w:ind w:left="1004" w:hanging="720"/>
      </w:pPr>
      <w:bookmarkStart w:id="26" w:name="_Toc536537642"/>
      <w:bookmarkStart w:id="27" w:name="_Toc5708720"/>
      <w:bookmarkStart w:id="28" w:name="_Toc18323225"/>
      <w:r>
        <w:t>Утвержденные решения о присвоении статуса ЕТО</w:t>
      </w:r>
      <w:bookmarkEnd w:id="26"/>
      <w:bookmarkEnd w:id="27"/>
      <w:bookmarkEnd w:id="28"/>
    </w:p>
    <w:p w:rsidR="00FE75AF" w:rsidRPr="00FE75AF" w:rsidRDefault="00FE75AF" w:rsidP="00FE75AF">
      <w:pPr>
        <w:pStyle w:val="3"/>
        <w:keepLines w:val="0"/>
        <w:numPr>
          <w:ilvl w:val="2"/>
          <w:numId w:val="17"/>
        </w:numPr>
        <w:suppressAutoHyphens/>
        <w:spacing w:before="360" w:after="240" w:line="240" w:lineRule="auto"/>
        <w:ind w:left="709"/>
        <w:jc w:val="both"/>
        <w:rPr>
          <w:rFonts w:ascii="Times New Roman" w:hAnsi="Times New Roman" w:cs="Times New Roman"/>
          <w:b/>
          <w:iCs/>
          <w:color w:val="auto"/>
          <w:szCs w:val="26"/>
          <w:lang w:bidi="en-US"/>
        </w:rPr>
      </w:pPr>
      <w:bookmarkStart w:id="29" w:name="_Toc18323226"/>
      <w:r w:rsidRPr="00FE75AF">
        <w:rPr>
          <w:rFonts w:ascii="Times New Roman" w:hAnsi="Times New Roman" w:cs="Times New Roman"/>
          <w:b/>
          <w:iCs/>
          <w:color w:val="auto"/>
          <w:szCs w:val="26"/>
          <w:lang w:bidi="en-US"/>
        </w:rPr>
        <w:t>Определение ЕТО в зоне</w:t>
      </w:r>
      <w:r w:rsidR="00083E73">
        <w:rPr>
          <w:rFonts w:ascii="Times New Roman" w:hAnsi="Times New Roman" w:cs="Times New Roman"/>
          <w:b/>
          <w:iCs/>
          <w:color w:val="auto"/>
          <w:szCs w:val="26"/>
          <w:lang w:bidi="en-US"/>
        </w:rPr>
        <w:t xml:space="preserve"> теплоснабжения</w:t>
      </w:r>
      <w:r w:rsidRPr="00FE75AF">
        <w:rPr>
          <w:rFonts w:ascii="Times New Roman" w:hAnsi="Times New Roman" w:cs="Times New Roman"/>
          <w:b/>
          <w:iCs/>
          <w:color w:val="auto"/>
          <w:szCs w:val="26"/>
          <w:lang w:bidi="en-US"/>
        </w:rPr>
        <w:t xml:space="preserve"> № 001</w:t>
      </w:r>
      <w:bookmarkEnd w:id="29"/>
    </w:p>
    <w:p w:rsidR="00C8219F" w:rsidRDefault="00FE75AF" w:rsidP="00FE75AF">
      <w:pPr>
        <w:spacing w:after="0" w:line="240" w:lineRule="auto"/>
        <w:ind w:firstLine="709"/>
        <w:jc w:val="both"/>
        <w:rPr>
          <w:rStyle w:val="ArialUnicodeMS"/>
          <w:rFonts w:ascii="Times New Roman" w:hAnsi="Times New Roman" w:cs="Times New Roman" w:hint="default"/>
          <w:sz w:val="24"/>
          <w:szCs w:val="24"/>
        </w:rPr>
      </w:pPr>
      <w:r>
        <w:rPr>
          <w:rStyle w:val="ArialUnicodeMS"/>
          <w:rFonts w:ascii="Times New Roman" w:hAnsi="Times New Roman" w:cs="Times New Roman" w:hint="default"/>
          <w:sz w:val="24"/>
          <w:szCs w:val="24"/>
        </w:rPr>
        <w:t xml:space="preserve">1) </w:t>
      </w:r>
      <w:r w:rsidRPr="007556C1">
        <w:rPr>
          <w:rStyle w:val="ArialUnicodeMS"/>
          <w:rFonts w:ascii="Times New Roman" w:hAnsi="Times New Roman" w:cs="Times New Roman" w:hint="default"/>
          <w:sz w:val="24"/>
          <w:szCs w:val="24"/>
        </w:rPr>
        <w:t xml:space="preserve">Наиболее крупными организациями - участниками зоны </w:t>
      </w:r>
      <w:r w:rsidR="00040FEC">
        <w:rPr>
          <w:rStyle w:val="ArialUnicodeMS"/>
          <w:rFonts w:ascii="Times New Roman" w:hAnsi="Times New Roman" w:cs="Times New Roman" w:hint="default"/>
          <w:sz w:val="24"/>
          <w:szCs w:val="24"/>
        </w:rPr>
        <w:t>теплоснабжения</w:t>
      </w:r>
      <w:r w:rsidRPr="007556C1">
        <w:rPr>
          <w:rStyle w:val="ArialUnicodeMS"/>
          <w:rFonts w:ascii="Times New Roman" w:hAnsi="Times New Roman" w:cs="Times New Roman" w:hint="default"/>
          <w:sz w:val="24"/>
          <w:szCs w:val="24"/>
        </w:rPr>
        <w:t xml:space="preserve"> № </w:t>
      </w:r>
      <w:r w:rsidR="00040FEC">
        <w:rPr>
          <w:rStyle w:val="ArialUnicodeMS"/>
          <w:rFonts w:ascii="Times New Roman" w:hAnsi="Times New Roman" w:cs="Times New Roman" w:hint="default"/>
          <w:sz w:val="24"/>
          <w:szCs w:val="24"/>
        </w:rPr>
        <w:t>0</w:t>
      </w:r>
      <w:r w:rsidRPr="007556C1">
        <w:rPr>
          <w:rStyle w:val="ArialUnicodeMS"/>
          <w:rFonts w:ascii="Times New Roman" w:hAnsi="Times New Roman" w:cs="Times New Roman" w:hint="default"/>
          <w:sz w:val="24"/>
          <w:szCs w:val="24"/>
        </w:rPr>
        <w:t>01 являются: АО «</w:t>
      </w:r>
      <w:r w:rsidR="00C8219F">
        <w:rPr>
          <w:rStyle w:val="ArialUnicodeMS"/>
          <w:rFonts w:ascii="Times New Roman" w:hAnsi="Times New Roman" w:cs="Times New Roman" w:hint="default"/>
          <w:sz w:val="24"/>
          <w:szCs w:val="24"/>
        </w:rPr>
        <w:t>Златмаш» (владеет на праве собственности источником тепловой энергии) и</w:t>
      </w:r>
      <w:r w:rsidRPr="007556C1">
        <w:rPr>
          <w:rStyle w:val="ArialUnicodeMS"/>
          <w:rFonts w:ascii="Times New Roman" w:hAnsi="Times New Roman" w:cs="Times New Roman" w:hint="default"/>
          <w:sz w:val="24"/>
          <w:szCs w:val="24"/>
        </w:rPr>
        <w:t xml:space="preserve"> </w:t>
      </w:r>
      <w:r w:rsidR="00C8219F">
        <w:rPr>
          <w:rStyle w:val="ArialUnicodeMS"/>
          <w:rFonts w:ascii="Times New Roman" w:hAnsi="Times New Roman" w:cs="Times New Roman" w:hint="default"/>
          <w:sz w:val="24"/>
          <w:szCs w:val="24"/>
        </w:rPr>
        <w:t>ООО «Златсеть» (владеет на праве собственности тепловыми сетями)</w:t>
      </w:r>
      <w:r w:rsidRPr="007556C1">
        <w:rPr>
          <w:rStyle w:val="ArialUnicodeMS"/>
          <w:rFonts w:ascii="Times New Roman" w:hAnsi="Times New Roman" w:cs="Times New Roman" w:hint="default"/>
          <w:sz w:val="24"/>
          <w:szCs w:val="24"/>
        </w:rPr>
        <w:t xml:space="preserve">. Значения критериев для этих организаций, установленных ПП РФ № 808 от 08.08.2012 г для определения ЕТО, приведены в таблице </w:t>
      </w:r>
      <w:r w:rsidR="00C8219F">
        <w:rPr>
          <w:rStyle w:val="ArialUnicodeMS"/>
          <w:rFonts w:ascii="Times New Roman" w:hAnsi="Times New Roman" w:cs="Times New Roman" w:hint="default"/>
          <w:sz w:val="24"/>
          <w:szCs w:val="24"/>
        </w:rPr>
        <w:t>4.5-1</w:t>
      </w:r>
      <w:r w:rsidRPr="007556C1">
        <w:rPr>
          <w:rStyle w:val="ArialUnicodeMS"/>
          <w:rFonts w:ascii="Times New Roman" w:hAnsi="Times New Roman" w:cs="Times New Roman" w:hint="default"/>
          <w:sz w:val="24"/>
          <w:szCs w:val="24"/>
        </w:rPr>
        <w:t>.</w:t>
      </w:r>
    </w:p>
    <w:p w:rsidR="00C8219F" w:rsidRPr="0077216E" w:rsidRDefault="00C8219F" w:rsidP="00C8219F">
      <w:pPr>
        <w:spacing w:after="0" w:line="240" w:lineRule="auto"/>
        <w:ind w:firstLine="567"/>
        <w:jc w:val="both"/>
        <w:rPr>
          <w:rFonts w:ascii="Times New Roman" w:hAnsi="Times New Roman" w:cs="Times New Roman"/>
          <w:sz w:val="24"/>
          <w:szCs w:val="24"/>
        </w:rPr>
      </w:pPr>
      <w:r w:rsidRPr="0077216E">
        <w:rPr>
          <w:rFonts w:ascii="Times New Roman" w:hAnsi="Times New Roman" w:cs="Times New Roman"/>
          <w:sz w:val="24"/>
          <w:szCs w:val="24"/>
        </w:rPr>
        <w:lastRenderedPageBreak/>
        <w:t>Заявки на присвоение статуса ЕТО в зоне 01 подал</w:t>
      </w:r>
      <w:r>
        <w:rPr>
          <w:rFonts w:ascii="Times New Roman" w:hAnsi="Times New Roman" w:cs="Times New Roman"/>
          <w:sz w:val="24"/>
          <w:szCs w:val="24"/>
        </w:rPr>
        <w:t>а 1 организация</w:t>
      </w:r>
      <w:r w:rsidRPr="0077216E">
        <w:rPr>
          <w:rFonts w:ascii="Times New Roman" w:hAnsi="Times New Roman" w:cs="Times New Roman"/>
          <w:sz w:val="24"/>
          <w:szCs w:val="24"/>
        </w:rPr>
        <w:t xml:space="preserve"> </w:t>
      </w:r>
      <w:r>
        <w:rPr>
          <w:rStyle w:val="ArialUnicodeMS"/>
          <w:rFonts w:ascii="Times New Roman" w:hAnsi="Times New Roman" w:cs="Times New Roman" w:hint="default"/>
          <w:sz w:val="24"/>
          <w:szCs w:val="24"/>
        </w:rPr>
        <w:t>АО «Златмаш»</w:t>
      </w:r>
      <w:r w:rsidRPr="0077216E">
        <w:rPr>
          <w:rFonts w:ascii="Times New Roman" w:hAnsi="Times New Roman" w:cs="Times New Roman"/>
          <w:sz w:val="24"/>
          <w:szCs w:val="24"/>
        </w:rPr>
        <w:t>.</w:t>
      </w:r>
    </w:p>
    <w:p w:rsidR="002707A3" w:rsidRDefault="00C8219F" w:rsidP="00C8219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Н</w:t>
      </w:r>
      <w:r w:rsidRPr="0077216E">
        <w:rPr>
          <w:rFonts w:ascii="Times New Roman" w:hAnsi="Times New Roman" w:cs="Times New Roman"/>
          <w:sz w:val="24"/>
          <w:szCs w:val="24"/>
        </w:rPr>
        <w:t xml:space="preserve">а основании критериев, определенных пунктами 6-8 ПП РФ № 808 от 08.08.2012 присваивается </w:t>
      </w:r>
      <w:r>
        <w:rPr>
          <w:rStyle w:val="ArialUnicodeMS"/>
          <w:rFonts w:ascii="Times New Roman" w:hAnsi="Times New Roman" w:cs="Times New Roman" w:hint="default"/>
          <w:sz w:val="24"/>
          <w:szCs w:val="24"/>
        </w:rPr>
        <w:t>АО «Златмаш»</w:t>
      </w:r>
      <w:r w:rsidRPr="0077216E">
        <w:rPr>
          <w:rFonts w:ascii="Times New Roman" w:hAnsi="Times New Roman" w:cs="Times New Roman"/>
          <w:sz w:val="24"/>
          <w:szCs w:val="24"/>
        </w:rPr>
        <w:t>.</w:t>
      </w:r>
      <w:r>
        <w:rPr>
          <w:rFonts w:ascii="Times New Roman" w:hAnsi="Times New Roman" w:cs="Times New Roman"/>
          <w:sz w:val="24"/>
          <w:szCs w:val="24"/>
        </w:rPr>
        <w:t xml:space="preserve"> (До момента и в период актуализации Схемы теплоснабжения, после её утверждения, заявок на </w:t>
      </w:r>
      <w:r w:rsidRPr="0077216E">
        <w:rPr>
          <w:rFonts w:ascii="Times New Roman" w:hAnsi="Times New Roman" w:cs="Times New Roman"/>
          <w:sz w:val="24"/>
          <w:szCs w:val="24"/>
        </w:rPr>
        <w:t>присвоение статуса ЕТО</w:t>
      </w:r>
      <w:r>
        <w:rPr>
          <w:rFonts w:ascii="Times New Roman" w:hAnsi="Times New Roman" w:cs="Times New Roman"/>
          <w:sz w:val="24"/>
          <w:szCs w:val="24"/>
        </w:rPr>
        <w:t xml:space="preserve"> в зоне 01 в адрес Администрации г. Златоустовского городского округа больше не поступало)</w:t>
      </w:r>
    </w:p>
    <w:p w:rsidR="00CB2AE3" w:rsidRDefault="00CB2AE3" w:rsidP="00FE75AF">
      <w:pPr>
        <w:spacing w:after="0" w:line="240" w:lineRule="auto"/>
        <w:ind w:firstLine="567"/>
        <w:jc w:val="both"/>
        <w:rPr>
          <w:rFonts w:ascii="Times New Roman" w:hAnsi="Times New Roman" w:cs="Times New Roman"/>
          <w:sz w:val="24"/>
          <w:szCs w:val="24"/>
        </w:rPr>
      </w:pPr>
    </w:p>
    <w:p w:rsidR="00CB2AE3" w:rsidRPr="00CB2AE3" w:rsidRDefault="00CB2AE3" w:rsidP="00FA046D">
      <w:pPr>
        <w:pStyle w:val="3"/>
        <w:keepLines w:val="0"/>
        <w:numPr>
          <w:ilvl w:val="2"/>
          <w:numId w:val="17"/>
        </w:numPr>
        <w:suppressAutoHyphens/>
        <w:spacing w:before="360" w:after="240" w:line="240" w:lineRule="auto"/>
        <w:ind w:left="709"/>
        <w:jc w:val="both"/>
        <w:rPr>
          <w:rFonts w:ascii="Times New Roman" w:hAnsi="Times New Roman" w:cs="Times New Roman"/>
          <w:b/>
          <w:iCs/>
          <w:color w:val="auto"/>
          <w:szCs w:val="26"/>
          <w:lang w:bidi="en-US"/>
        </w:rPr>
      </w:pPr>
      <w:bookmarkStart w:id="30" w:name="_Toc18323227"/>
      <w:r w:rsidRPr="00CB2AE3">
        <w:rPr>
          <w:rFonts w:ascii="Times New Roman" w:hAnsi="Times New Roman" w:cs="Times New Roman"/>
          <w:b/>
          <w:iCs/>
          <w:color w:val="auto"/>
          <w:szCs w:val="26"/>
          <w:lang w:bidi="en-US"/>
        </w:rPr>
        <w:t xml:space="preserve">Предложения по зоне </w:t>
      </w:r>
      <w:r w:rsidR="00083E73">
        <w:rPr>
          <w:rFonts w:ascii="Times New Roman" w:hAnsi="Times New Roman" w:cs="Times New Roman"/>
          <w:b/>
          <w:iCs/>
          <w:color w:val="auto"/>
          <w:szCs w:val="26"/>
          <w:lang w:bidi="en-US"/>
        </w:rPr>
        <w:t>теплоснабжения</w:t>
      </w:r>
      <w:r w:rsidRPr="00CB2AE3">
        <w:rPr>
          <w:rFonts w:ascii="Times New Roman" w:hAnsi="Times New Roman" w:cs="Times New Roman"/>
          <w:b/>
          <w:iCs/>
          <w:color w:val="auto"/>
          <w:szCs w:val="26"/>
          <w:lang w:bidi="en-US"/>
        </w:rPr>
        <w:t xml:space="preserve"> № </w:t>
      </w:r>
      <w:r w:rsidR="00040FEC">
        <w:rPr>
          <w:rFonts w:ascii="Times New Roman" w:hAnsi="Times New Roman" w:cs="Times New Roman"/>
          <w:b/>
          <w:iCs/>
          <w:color w:val="auto"/>
          <w:szCs w:val="26"/>
          <w:lang w:bidi="en-US"/>
        </w:rPr>
        <w:t>0</w:t>
      </w:r>
      <w:r w:rsidRPr="00CB2AE3">
        <w:rPr>
          <w:rFonts w:ascii="Times New Roman" w:hAnsi="Times New Roman" w:cs="Times New Roman"/>
          <w:b/>
          <w:iCs/>
          <w:color w:val="auto"/>
          <w:szCs w:val="26"/>
          <w:lang w:bidi="en-US"/>
        </w:rPr>
        <w:t>02</w:t>
      </w:r>
      <w:r w:rsidR="001B08B8">
        <w:rPr>
          <w:rFonts w:ascii="Times New Roman" w:hAnsi="Times New Roman" w:cs="Times New Roman"/>
          <w:b/>
          <w:iCs/>
          <w:color w:val="auto"/>
          <w:szCs w:val="26"/>
          <w:lang w:bidi="en-US"/>
        </w:rPr>
        <w:t>-013</w:t>
      </w:r>
      <w:bookmarkEnd w:id="30"/>
    </w:p>
    <w:p w:rsidR="00CB2AE3" w:rsidRPr="001B08B8" w:rsidRDefault="00CB2AE3" w:rsidP="00CB2AE3">
      <w:pPr>
        <w:spacing w:after="0" w:line="240" w:lineRule="auto"/>
        <w:ind w:firstLine="680"/>
        <w:jc w:val="both"/>
        <w:rPr>
          <w:rFonts w:ascii="Times New Roman" w:hAnsi="Times New Roman" w:cs="Times New Roman"/>
          <w:sz w:val="24"/>
          <w:szCs w:val="24"/>
        </w:rPr>
      </w:pPr>
      <w:r w:rsidRPr="006B7099">
        <w:rPr>
          <w:rFonts w:ascii="Times New Roman" w:hAnsi="Times New Roman" w:cs="Times New Roman"/>
          <w:sz w:val="24"/>
          <w:szCs w:val="24"/>
        </w:rPr>
        <w:t>В зон</w:t>
      </w:r>
      <w:r w:rsidR="001B08B8">
        <w:rPr>
          <w:rFonts w:ascii="Times New Roman" w:hAnsi="Times New Roman" w:cs="Times New Roman"/>
          <w:sz w:val="24"/>
          <w:szCs w:val="24"/>
        </w:rPr>
        <w:t>ах</w:t>
      </w:r>
      <w:r w:rsidRPr="006B7099">
        <w:rPr>
          <w:rFonts w:ascii="Times New Roman" w:hAnsi="Times New Roman" w:cs="Times New Roman"/>
          <w:sz w:val="24"/>
          <w:szCs w:val="24"/>
        </w:rPr>
        <w:t xml:space="preserve"> </w:t>
      </w:r>
      <w:r w:rsidR="00083E73">
        <w:rPr>
          <w:rFonts w:ascii="Times New Roman" w:hAnsi="Times New Roman" w:cs="Times New Roman"/>
          <w:sz w:val="24"/>
          <w:szCs w:val="24"/>
        </w:rPr>
        <w:t>теплоснабжения</w:t>
      </w:r>
      <w:r w:rsidRPr="006B7099">
        <w:rPr>
          <w:rFonts w:ascii="Times New Roman" w:hAnsi="Times New Roman" w:cs="Times New Roman"/>
          <w:sz w:val="24"/>
          <w:szCs w:val="24"/>
        </w:rPr>
        <w:t xml:space="preserve"> №</w:t>
      </w:r>
      <w:r w:rsidR="001B08B8">
        <w:rPr>
          <w:rFonts w:ascii="Times New Roman" w:hAnsi="Times New Roman" w:cs="Times New Roman"/>
          <w:sz w:val="24"/>
          <w:szCs w:val="24"/>
        </w:rPr>
        <w:t>№</w:t>
      </w:r>
      <w:r w:rsidRPr="006B7099">
        <w:rPr>
          <w:rFonts w:ascii="Times New Roman" w:hAnsi="Times New Roman" w:cs="Times New Roman"/>
          <w:sz w:val="24"/>
          <w:szCs w:val="24"/>
        </w:rPr>
        <w:t xml:space="preserve"> </w:t>
      </w:r>
      <w:r w:rsidR="00040FEC">
        <w:rPr>
          <w:rFonts w:ascii="Times New Roman" w:hAnsi="Times New Roman" w:cs="Times New Roman"/>
          <w:sz w:val="24"/>
          <w:szCs w:val="24"/>
        </w:rPr>
        <w:t>0</w:t>
      </w:r>
      <w:r w:rsidR="00083E73">
        <w:rPr>
          <w:rFonts w:ascii="Times New Roman" w:hAnsi="Times New Roman" w:cs="Times New Roman"/>
          <w:sz w:val="24"/>
          <w:szCs w:val="24"/>
        </w:rPr>
        <w:t>0</w:t>
      </w:r>
      <w:r w:rsidRPr="006B7099">
        <w:rPr>
          <w:rFonts w:ascii="Times New Roman" w:hAnsi="Times New Roman" w:cs="Times New Roman"/>
          <w:sz w:val="24"/>
          <w:szCs w:val="24"/>
        </w:rPr>
        <w:t>2</w:t>
      </w:r>
      <w:r w:rsidR="001B08B8">
        <w:rPr>
          <w:rFonts w:ascii="Times New Roman" w:hAnsi="Times New Roman" w:cs="Times New Roman"/>
          <w:sz w:val="24"/>
          <w:szCs w:val="24"/>
        </w:rPr>
        <w:t>-013</w:t>
      </w:r>
      <w:r w:rsidRPr="006B7099">
        <w:rPr>
          <w:rFonts w:ascii="Times New Roman" w:hAnsi="Times New Roman" w:cs="Times New Roman"/>
          <w:sz w:val="24"/>
          <w:szCs w:val="24"/>
        </w:rPr>
        <w:t xml:space="preserve"> присутству</w:t>
      </w:r>
      <w:r>
        <w:rPr>
          <w:rFonts w:ascii="Times New Roman" w:hAnsi="Times New Roman" w:cs="Times New Roman"/>
          <w:sz w:val="24"/>
          <w:szCs w:val="24"/>
        </w:rPr>
        <w:t>ю</w:t>
      </w:r>
      <w:r w:rsidRPr="006B7099">
        <w:rPr>
          <w:rFonts w:ascii="Times New Roman" w:hAnsi="Times New Roman" w:cs="Times New Roman"/>
          <w:sz w:val="24"/>
          <w:szCs w:val="24"/>
        </w:rPr>
        <w:t xml:space="preserve">т </w:t>
      </w:r>
      <w:r w:rsidR="001B08B8">
        <w:rPr>
          <w:rFonts w:ascii="Times New Roman" w:hAnsi="Times New Roman" w:cs="Times New Roman"/>
          <w:sz w:val="24"/>
          <w:szCs w:val="24"/>
        </w:rPr>
        <w:t>несколько организаций</w:t>
      </w:r>
      <w:r w:rsidRPr="006B7099">
        <w:rPr>
          <w:rFonts w:ascii="Times New Roman" w:hAnsi="Times New Roman" w:cs="Times New Roman"/>
          <w:sz w:val="24"/>
          <w:szCs w:val="24"/>
        </w:rPr>
        <w:t xml:space="preserve"> организации.</w:t>
      </w:r>
      <w:r w:rsidR="001B08B8">
        <w:rPr>
          <w:rFonts w:ascii="Times New Roman" w:hAnsi="Times New Roman" w:cs="Times New Roman"/>
          <w:sz w:val="24"/>
          <w:szCs w:val="24"/>
        </w:rPr>
        <w:t xml:space="preserve"> Источниками </w:t>
      </w:r>
      <w:r w:rsidR="001B08B8" w:rsidRPr="001B08B8">
        <w:rPr>
          <w:rFonts w:ascii="Times New Roman" w:hAnsi="Times New Roman" w:cs="Times New Roman"/>
          <w:sz w:val="24"/>
          <w:szCs w:val="24"/>
        </w:rPr>
        <w:t xml:space="preserve">теплоснабжения владеют - </w:t>
      </w:r>
      <w:r w:rsidR="001B08B8" w:rsidRPr="00E955D9">
        <w:rPr>
          <w:rFonts w:ascii="Times New Roman" w:eastAsia="Times New Roman" w:hAnsi="Times New Roman" w:cs="Times New Roman"/>
          <w:color w:val="000000"/>
          <w:sz w:val="24"/>
          <w:szCs w:val="24"/>
          <w:lang w:eastAsia="ru-RU"/>
        </w:rPr>
        <w:t>ЗТУ ЮУ ДТВ – филиала ОАО «РЖД»</w:t>
      </w:r>
      <w:r w:rsidR="001B08B8" w:rsidRPr="001B08B8">
        <w:rPr>
          <w:rFonts w:ascii="Times New Roman" w:eastAsia="Times New Roman" w:hAnsi="Times New Roman" w:cs="Times New Roman"/>
          <w:color w:val="000000"/>
          <w:sz w:val="24"/>
          <w:szCs w:val="24"/>
          <w:lang w:eastAsia="ru-RU"/>
        </w:rPr>
        <w:t xml:space="preserve">, </w:t>
      </w:r>
      <w:r w:rsidR="001B08B8" w:rsidRPr="00E955D9">
        <w:rPr>
          <w:rFonts w:ascii="Times New Roman" w:eastAsia="Times New Roman" w:hAnsi="Times New Roman" w:cs="Times New Roman"/>
          <w:color w:val="000000"/>
          <w:sz w:val="24"/>
          <w:szCs w:val="24"/>
          <w:lang w:eastAsia="ru-RU"/>
        </w:rPr>
        <w:t>ООО «НПП «ТехМикс»</w:t>
      </w:r>
      <w:r w:rsidR="001B08B8" w:rsidRPr="001B08B8">
        <w:rPr>
          <w:rFonts w:ascii="Times New Roman" w:eastAsia="Times New Roman" w:hAnsi="Times New Roman" w:cs="Times New Roman"/>
          <w:color w:val="000000"/>
          <w:sz w:val="24"/>
          <w:szCs w:val="24"/>
          <w:lang w:eastAsia="ru-RU"/>
        </w:rPr>
        <w:t xml:space="preserve">, </w:t>
      </w:r>
      <w:r w:rsidR="001B08B8" w:rsidRPr="00E955D9">
        <w:rPr>
          <w:rFonts w:ascii="Times New Roman" w:eastAsia="Times New Roman" w:hAnsi="Times New Roman" w:cs="Times New Roman"/>
          <w:color w:val="000000"/>
          <w:sz w:val="24"/>
          <w:szCs w:val="24"/>
          <w:lang w:eastAsia="ru-RU"/>
        </w:rPr>
        <w:t>МУП «Коммунальные сети»</w:t>
      </w:r>
      <w:r w:rsidRPr="001B08B8">
        <w:rPr>
          <w:rFonts w:ascii="Times New Roman" w:hAnsi="Times New Roman" w:cs="Times New Roman"/>
          <w:sz w:val="24"/>
          <w:szCs w:val="24"/>
        </w:rPr>
        <w:t>.</w:t>
      </w:r>
      <w:r w:rsidR="001B08B8" w:rsidRPr="001B08B8">
        <w:rPr>
          <w:rFonts w:ascii="Times New Roman" w:hAnsi="Times New Roman" w:cs="Times New Roman"/>
          <w:sz w:val="24"/>
          <w:szCs w:val="24"/>
        </w:rPr>
        <w:t xml:space="preserve"> Тепловыми сетями владеет единственная организация – МУП «Коммунальные сети»</w:t>
      </w:r>
      <w:r w:rsidR="001B08B8">
        <w:rPr>
          <w:rFonts w:ascii="Times New Roman" w:hAnsi="Times New Roman" w:cs="Times New Roman"/>
          <w:sz w:val="24"/>
          <w:szCs w:val="24"/>
        </w:rPr>
        <w:t>.</w:t>
      </w:r>
    </w:p>
    <w:p w:rsidR="00CB2AE3" w:rsidRPr="006B7099" w:rsidRDefault="00083E73" w:rsidP="00CB2AE3">
      <w:pPr>
        <w:spacing w:after="0" w:line="240" w:lineRule="auto"/>
        <w:ind w:firstLine="680"/>
        <w:jc w:val="both"/>
        <w:rPr>
          <w:rFonts w:ascii="Times New Roman" w:hAnsi="Times New Roman" w:cs="Times New Roman"/>
          <w:sz w:val="24"/>
          <w:szCs w:val="24"/>
        </w:rPr>
      </w:pPr>
      <w:r w:rsidRPr="001B08B8">
        <w:rPr>
          <w:rFonts w:ascii="Times New Roman" w:hAnsi="Times New Roman" w:cs="Times New Roman"/>
          <w:sz w:val="24"/>
          <w:szCs w:val="24"/>
        </w:rPr>
        <w:t>С</w:t>
      </w:r>
      <w:r w:rsidR="00CB2AE3" w:rsidRPr="001B08B8">
        <w:rPr>
          <w:rFonts w:ascii="Times New Roman" w:hAnsi="Times New Roman" w:cs="Times New Roman"/>
          <w:sz w:val="24"/>
          <w:szCs w:val="24"/>
        </w:rPr>
        <w:t>татус ЕТО в зоне</w:t>
      </w:r>
      <w:r w:rsidRPr="001B08B8">
        <w:rPr>
          <w:rFonts w:ascii="Times New Roman" w:hAnsi="Times New Roman" w:cs="Times New Roman"/>
          <w:sz w:val="24"/>
          <w:szCs w:val="24"/>
        </w:rPr>
        <w:t xml:space="preserve"> теплоснабжения №</w:t>
      </w:r>
      <w:r w:rsidR="00CB2AE3" w:rsidRPr="001B08B8">
        <w:rPr>
          <w:rFonts w:ascii="Times New Roman" w:hAnsi="Times New Roman" w:cs="Times New Roman"/>
          <w:sz w:val="24"/>
          <w:szCs w:val="24"/>
        </w:rPr>
        <w:t xml:space="preserve"> </w:t>
      </w:r>
      <w:r w:rsidR="00040FEC" w:rsidRPr="001B08B8">
        <w:rPr>
          <w:rFonts w:ascii="Times New Roman" w:hAnsi="Times New Roman" w:cs="Times New Roman"/>
          <w:sz w:val="24"/>
          <w:szCs w:val="24"/>
        </w:rPr>
        <w:t>0</w:t>
      </w:r>
      <w:r w:rsidR="00CB2AE3" w:rsidRPr="001B08B8">
        <w:rPr>
          <w:rFonts w:ascii="Times New Roman" w:hAnsi="Times New Roman" w:cs="Times New Roman"/>
          <w:sz w:val="24"/>
          <w:szCs w:val="24"/>
        </w:rPr>
        <w:t xml:space="preserve">02 на основании п 6-8 ПП РФ № 808 от 08.08.2012 присваивается </w:t>
      </w:r>
      <w:r w:rsidR="001B08B8" w:rsidRPr="001B08B8">
        <w:rPr>
          <w:rFonts w:ascii="Times New Roman" w:hAnsi="Times New Roman" w:cs="Times New Roman"/>
          <w:b/>
          <w:sz w:val="24"/>
          <w:szCs w:val="24"/>
        </w:rPr>
        <w:t>МУП «Коммунальные сети»</w:t>
      </w:r>
      <w:r w:rsidR="00CB2AE3">
        <w:rPr>
          <w:rFonts w:ascii="Times New Roman" w:hAnsi="Times New Roman" w:cs="Times New Roman"/>
          <w:sz w:val="24"/>
          <w:szCs w:val="24"/>
        </w:rPr>
        <w:t xml:space="preserve">. (До момента и в период актуализации Схемы теплоснабжения, после её утверждения, заявок на </w:t>
      </w:r>
      <w:r w:rsidR="00CB2AE3" w:rsidRPr="0077216E">
        <w:rPr>
          <w:rFonts w:ascii="Times New Roman" w:hAnsi="Times New Roman" w:cs="Times New Roman"/>
          <w:sz w:val="24"/>
          <w:szCs w:val="24"/>
        </w:rPr>
        <w:t>присвоение статуса ЕТО</w:t>
      </w:r>
      <w:r w:rsidR="00CB2AE3">
        <w:rPr>
          <w:rFonts w:ascii="Times New Roman" w:hAnsi="Times New Roman" w:cs="Times New Roman"/>
          <w:sz w:val="24"/>
          <w:szCs w:val="24"/>
        </w:rPr>
        <w:t xml:space="preserve"> в зоне</w:t>
      </w:r>
      <w:r w:rsidR="00040FEC">
        <w:rPr>
          <w:rFonts w:ascii="Times New Roman" w:hAnsi="Times New Roman" w:cs="Times New Roman"/>
          <w:sz w:val="24"/>
          <w:szCs w:val="24"/>
        </w:rPr>
        <w:t xml:space="preserve"> теплоснабжения №</w:t>
      </w:r>
      <w:r w:rsidR="00CB2AE3">
        <w:rPr>
          <w:rFonts w:ascii="Times New Roman" w:hAnsi="Times New Roman" w:cs="Times New Roman"/>
          <w:sz w:val="24"/>
          <w:szCs w:val="24"/>
        </w:rPr>
        <w:t xml:space="preserve"> </w:t>
      </w:r>
      <w:r w:rsidR="00040FEC">
        <w:rPr>
          <w:rFonts w:ascii="Times New Roman" w:hAnsi="Times New Roman" w:cs="Times New Roman"/>
          <w:sz w:val="24"/>
          <w:szCs w:val="24"/>
        </w:rPr>
        <w:t>0</w:t>
      </w:r>
      <w:r w:rsidR="00CB2AE3">
        <w:rPr>
          <w:rFonts w:ascii="Times New Roman" w:hAnsi="Times New Roman" w:cs="Times New Roman"/>
          <w:sz w:val="24"/>
          <w:szCs w:val="24"/>
        </w:rPr>
        <w:t xml:space="preserve">02 в адрес Администрации </w:t>
      </w:r>
      <w:r w:rsidR="0005116D">
        <w:rPr>
          <w:rFonts w:ascii="Times New Roman" w:hAnsi="Times New Roman" w:cs="Times New Roman"/>
          <w:sz w:val="24"/>
          <w:szCs w:val="24"/>
        </w:rPr>
        <w:t>Златоустовского городского округа</w:t>
      </w:r>
      <w:r w:rsidR="00CB2AE3">
        <w:rPr>
          <w:rFonts w:ascii="Times New Roman" w:hAnsi="Times New Roman" w:cs="Times New Roman"/>
          <w:sz w:val="24"/>
          <w:szCs w:val="24"/>
        </w:rPr>
        <w:t xml:space="preserve"> больше не поступало).</w:t>
      </w:r>
    </w:p>
    <w:p w:rsidR="00CB2AE3" w:rsidRPr="00CB2AE3" w:rsidRDefault="00CB2AE3" w:rsidP="00FA046D">
      <w:pPr>
        <w:pStyle w:val="3"/>
        <w:keepLines w:val="0"/>
        <w:numPr>
          <w:ilvl w:val="2"/>
          <w:numId w:val="17"/>
        </w:numPr>
        <w:suppressAutoHyphens/>
        <w:spacing w:before="360" w:after="240" w:line="240" w:lineRule="auto"/>
        <w:ind w:left="709"/>
        <w:jc w:val="both"/>
        <w:rPr>
          <w:rFonts w:ascii="Times New Roman" w:hAnsi="Times New Roman" w:cs="Times New Roman"/>
          <w:b/>
          <w:iCs/>
          <w:color w:val="auto"/>
          <w:szCs w:val="26"/>
          <w:lang w:bidi="en-US"/>
        </w:rPr>
      </w:pPr>
      <w:bookmarkStart w:id="31" w:name="_Toc18323228"/>
      <w:r w:rsidRPr="00CB2AE3">
        <w:rPr>
          <w:rFonts w:ascii="Times New Roman" w:hAnsi="Times New Roman" w:cs="Times New Roman"/>
          <w:b/>
          <w:iCs/>
          <w:color w:val="auto"/>
          <w:szCs w:val="26"/>
          <w:lang w:bidi="en-US"/>
        </w:rPr>
        <w:t xml:space="preserve">Предложения по зоне </w:t>
      </w:r>
      <w:r w:rsidR="00040FEC">
        <w:rPr>
          <w:rFonts w:ascii="Times New Roman" w:hAnsi="Times New Roman" w:cs="Times New Roman"/>
          <w:b/>
          <w:iCs/>
          <w:color w:val="auto"/>
          <w:szCs w:val="26"/>
          <w:lang w:bidi="en-US"/>
        </w:rPr>
        <w:t>теплоснабжения</w:t>
      </w:r>
      <w:r w:rsidRPr="00CB2AE3">
        <w:rPr>
          <w:rFonts w:ascii="Times New Roman" w:hAnsi="Times New Roman" w:cs="Times New Roman"/>
          <w:b/>
          <w:iCs/>
          <w:color w:val="auto"/>
          <w:szCs w:val="26"/>
          <w:lang w:bidi="en-US"/>
        </w:rPr>
        <w:t xml:space="preserve"> №</w:t>
      </w:r>
      <w:r w:rsidR="00040FEC">
        <w:rPr>
          <w:rFonts w:ascii="Times New Roman" w:hAnsi="Times New Roman" w:cs="Times New Roman"/>
          <w:b/>
          <w:iCs/>
          <w:color w:val="auto"/>
          <w:szCs w:val="26"/>
          <w:lang w:bidi="en-US"/>
        </w:rPr>
        <w:t>№</w:t>
      </w:r>
      <w:r w:rsidRPr="00CB2AE3">
        <w:rPr>
          <w:rFonts w:ascii="Times New Roman" w:hAnsi="Times New Roman" w:cs="Times New Roman"/>
          <w:b/>
          <w:iCs/>
          <w:color w:val="auto"/>
          <w:szCs w:val="26"/>
          <w:lang w:bidi="en-US"/>
        </w:rPr>
        <w:t xml:space="preserve"> 0</w:t>
      </w:r>
      <w:r w:rsidR="001B08B8">
        <w:rPr>
          <w:rFonts w:ascii="Times New Roman" w:hAnsi="Times New Roman" w:cs="Times New Roman"/>
          <w:b/>
          <w:iCs/>
          <w:color w:val="auto"/>
          <w:szCs w:val="26"/>
          <w:lang w:bidi="en-US"/>
        </w:rPr>
        <w:t>14</w:t>
      </w:r>
      <w:r w:rsidR="00040FEC">
        <w:rPr>
          <w:rFonts w:ascii="Times New Roman" w:hAnsi="Times New Roman" w:cs="Times New Roman"/>
          <w:b/>
          <w:iCs/>
          <w:color w:val="auto"/>
          <w:szCs w:val="26"/>
          <w:lang w:bidi="en-US"/>
        </w:rPr>
        <w:t xml:space="preserve"> - 0</w:t>
      </w:r>
      <w:r w:rsidR="001B08B8">
        <w:rPr>
          <w:rFonts w:ascii="Times New Roman" w:hAnsi="Times New Roman" w:cs="Times New Roman"/>
          <w:b/>
          <w:iCs/>
          <w:color w:val="auto"/>
          <w:szCs w:val="26"/>
          <w:lang w:bidi="en-US"/>
        </w:rPr>
        <w:t>24</w:t>
      </w:r>
      <w:bookmarkEnd w:id="31"/>
    </w:p>
    <w:p w:rsidR="00CB2AE3" w:rsidRPr="00FA046D" w:rsidRDefault="00CB2AE3" w:rsidP="00FA046D">
      <w:pPr>
        <w:spacing w:after="0" w:line="240" w:lineRule="auto"/>
        <w:ind w:firstLine="709"/>
        <w:jc w:val="both"/>
        <w:rPr>
          <w:rFonts w:ascii="Times New Roman" w:hAnsi="Times New Roman" w:cs="Times New Roman"/>
          <w:sz w:val="24"/>
          <w:szCs w:val="24"/>
        </w:rPr>
      </w:pPr>
      <w:r w:rsidRPr="00FA046D">
        <w:rPr>
          <w:rFonts w:ascii="Times New Roman" w:hAnsi="Times New Roman" w:cs="Times New Roman"/>
          <w:sz w:val="24"/>
          <w:szCs w:val="24"/>
        </w:rPr>
        <w:t xml:space="preserve">В зону деятельности ЕТО </w:t>
      </w:r>
      <w:r w:rsidR="00040FEC">
        <w:rPr>
          <w:rFonts w:ascii="Times New Roman" w:hAnsi="Times New Roman" w:cs="Times New Roman"/>
          <w:sz w:val="24"/>
          <w:szCs w:val="24"/>
        </w:rPr>
        <w:t>№</w:t>
      </w:r>
      <w:r w:rsidRPr="00FA046D">
        <w:rPr>
          <w:rFonts w:ascii="Times New Roman" w:hAnsi="Times New Roman" w:cs="Times New Roman"/>
          <w:sz w:val="24"/>
          <w:szCs w:val="24"/>
        </w:rPr>
        <w:t xml:space="preserve">03 в соответствии с пунктом 4 ПП РФ № 808 включены несколько изолированных систем теплоснабжения </w:t>
      </w:r>
      <w:r w:rsidR="00040FEC">
        <w:rPr>
          <w:rFonts w:ascii="Times New Roman" w:hAnsi="Times New Roman" w:cs="Times New Roman"/>
          <w:sz w:val="24"/>
          <w:szCs w:val="24"/>
        </w:rPr>
        <w:t xml:space="preserve">№№ </w:t>
      </w:r>
      <w:r w:rsidRPr="00FA046D">
        <w:rPr>
          <w:rFonts w:ascii="Times New Roman" w:hAnsi="Times New Roman" w:cs="Times New Roman"/>
          <w:sz w:val="24"/>
          <w:szCs w:val="24"/>
        </w:rPr>
        <w:t>0</w:t>
      </w:r>
      <w:r w:rsidR="001B08B8">
        <w:rPr>
          <w:rFonts w:ascii="Times New Roman" w:hAnsi="Times New Roman" w:cs="Times New Roman"/>
          <w:sz w:val="24"/>
          <w:szCs w:val="24"/>
        </w:rPr>
        <w:t>14</w:t>
      </w:r>
      <w:r w:rsidRPr="00FA046D">
        <w:rPr>
          <w:rFonts w:ascii="Times New Roman" w:hAnsi="Times New Roman" w:cs="Times New Roman"/>
          <w:sz w:val="24"/>
          <w:szCs w:val="24"/>
        </w:rPr>
        <w:t xml:space="preserve"> – 0</w:t>
      </w:r>
      <w:r w:rsidR="001B08B8">
        <w:rPr>
          <w:rFonts w:ascii="Times New Roman" w:hAnsi="Times New Roman" w:cs="Times New Roman"/>
          <w:sz w:val="24"/>
          <w:szCs w:val="24"/>
        </w:rPr>
        <w:t>24</w:t>
      </w:r>
      <w:r w:rsidRPr="00FA046D">
        <w:rPr>
          <w:rFonts w:ascii="Times New Roman" w:hAnsi="Times New Roman" w:cs="Times New Roman"/>
          <w:sz w:val="24"/>
          <w:szCs w:val="24"/>
        </w:rPr>
        <w:t xml:space="preserve"> таблица </w:t>
      </w:r>
      <w:r w:rsidR="001B08B8">
        <w:rPr>
          <w:rFonts w:ascii="Times New Roman" w:hAnsi="Times New Roman" w:cs="Times New Roman"/>
          <w:sz w:val="24"/>
          <w:szCs w:val="24"/>
        </w:rPr>
        <w:t>4.5-1</w:t>
      </w:r>
      <w:r w:rsidRPr="00FA046D">
        <w:rPr>
          <w:rFonts w:ascii="Times New Roman" w:hAnsi="Times New Roman" w:cs="Times New Roman"/>
          <w:sz w:val="24"/>
          <w:szCs w:val="24"/>
        </w:rPr>
        <w:t xml:space="preserve">. Источниками тепловой энергии в данных зонах выступают муниципальные котельные. Тепловые сети в данных системах теплоснабжения </w:t>
      </w:r>
      <w:r w:rsidR="00040FEC">
        <w:rPr>
          <w:rFonts w:ascii="Times New Roman" w:hAnsi="Times New Roman" w:cs="Times New Roman"/>
          <w:sz w:val="24"/>
          <w:szCs w:val="24"/>
        </w:rPr>
        <w:t xml:space="preserve">№№ </w:t>
      </w:r>
      <w:r w:rsidRPr="00FA046D">
        <w:rPr>
          <w:rFonts w:ascii="Times New Roman" w:hAnsi="Times New Roman" w:cs="Times New Roman"/>
          <w:sz w:val="24"/>
          <w:szCs w:val="24"/>
        </w:rPr>
        <w:t>0</w:t>
      </w:r>
      <w:r w:rsidR="001B08B8">
        <w:rPr>
          <w:rFonts w:ascii="Times New Roman" w:hAnsi="Times New Roman" w:cs="Times New Roman"/>
          <w:sz w:val="24"/>
          <w:szCs w:val="24"/>
        </w:rPr>
        <w:t>14</w:t>
      </w:r>
      <w:r w:rsidRPr="00FA046D">
        <w:rPr>
          <w:rFonts w:ascii="Times New Roman" w:hAnsi="Times New Roman" w:cs="Times New Roman"/>
          <w:sz w:val="24"/>
          <w:szCs w:val="24"/>
        </w:rPr>
        <w:t xml:space="preserve"> - 0</w:t>
      </w:r>
      <w:r w:rsidR="001B08B8">
        <w:rPr>
          <w:rFonts w:ascii="Times New Roman" w:hAnsi="Times New Roman" w:cs="Times New Roman"/>
          <w:sz w:val="24"/>
          <w:szCs w:val="24"/>
        </w:rPr>
        <w:t>24</w:t>
      </w:r>
      <w:r w:rsidRPr="00FA046D">
        <w:rPr>
          <w:rFonts w:ascii="Times New Roman" w:hAnsi="Times New Roman" w:cs="Times New Roman"/>
          <w:sz w:val="24"/>
          <w:szCs w:val="24"/>
        </w:rPr>
        <w:t xml:space="preserve"> принадлежат на праве хозяйственного ведения </w:t>
      </w:r>
      <w:r w:rsidR="001B08B8" w:rsidRPr="001B08B8">
        <w:rPr>
          <w:rFonts w:ascii="Times New Roman" w:hAnsi="Times New Roman" w:cs="Times New Roman"/>
          <w:sz w:val="24"/>
          <w:szCs w:val="24"/>
        </w:rPr>
        <w:t>МУП «Коммунальные сети»</w:t>
      </w:r>
      <w:r w:rsidRPr="00FA046D">
        <w:rPr>
          <w:rFonts w:ascii="Times New Roman" w:hAnsi="Times New Roman" w:cs="Times New Roman"/>
          <w:sz w:val="24"/>
          <w:szCs w:val="24"/>
        </w:rPr>
        <w:t>.</w:t>
      </w:r>
    </w:p>
    <w:p w:rsidR="001B08B8" w:rsidRDefault="001B08B8" w:rsidP="00FA046D">
      <w:pPr>
        <w:spacing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На основании Постановления Администрации Златоустовского городского округа №266-П от 26.06.2019 «О присвоении статуса единой теплоснабжающей организации обществу с ограниченной ответственностью «Теплоэнергетик» (Приложение 1), а также на основании Постановления Администрации Златоустовского городского округа №292-П от 16.07.2019 «О внесении изменений в постановление Администрации Златоустовского городского округа</w:t>
      </w:r>
      <w:r w:rsidR="00FE11A8">
        <w:rPr>
          <w:rFonts w:ascii="Times New Roman" w:hAnsi="Times New Roman" w:cs="Times New Roman"/>
          <w:sz w:val="24"/>
          <w:szCs w:val="24"/>
        </w:rPr>
        <w:t xml:space="preserve"> </w:t>
      </w:r>
      <w:r>
        <w:rPr>
          <w:rFonts w:ascii="Times New Roman" w:hAnsi="Times New Roman" w:cs="Times New Roman"/>
          <w:sz w:val="24"/>
          <w:szCs w:val="24"/>
        </w:rPr>
        <w:t>от 26.06.2019 № 266-П «О присвоении статуса единой теплоснабжающей организации обществу с ограниченной ответственностью «Теплоэнергетик» (Приложение 2) с</w:t>
      </w:r>
      <w:r w:rsidRPr="001B08B8">
        <w:rPr>
          <w:rFonts w:ascii="Times New Roman" w:hAnsi="Times New Roman" w:cs="Times New Roman"/>
          <w:sz w:val="24"/>
          <w:szCs w:val="24"/>
        </w:rPr>
        <w:t>татус ЕТО в зон</w:t>
      </w:r>
      <w:r w:rsidR="00132AA6">
        <w:rPr>
          <w:rFonts w:ascii="Times New Roman" w:hAnsi="Times New Roman" w:cs="Times New Roman"/>
          <w:sz w:val="24"/>
          <w:szCs w:val="24"/>
        </w:rPr>
        <w:t>ах</w:t>
      </w:r>
      <w:r w:rsidRPr="001B08B8">
        <w:rPr>
          <w:rFonts w:ascii="Times New Roman" w:hAnsi="Times New Roman" w:cs="Times New Roman"/>
          <w:sz w:val="24"/>
          <w:szCs w:val="24"/>
        </w:rPr>
        <w:t xml:space="preserve"> теплоснабжения № 0</w:t>
      </w:r>
      <w:r>
        <w:rPr>
          <w:rFonts w:ascii="Times New Roman" w:hAnsi="Times New Roman" w:cs="Times New Roman"/>
          <w:sz w:val="24"/>
          <w:szCs w:val="24"/>
        </w:rPr>
        <w:t xml:space="preserve">14-024 </w:t>
      </w:r>
      <w:r w:rsidRPr="001B08B8">
        <w:rPr>
          <w:rFonts w:ascii="Times New Roman" w:hAnsi="Times New Roman" w:cs="Times New Roman"/>
          <w:sz w:val="24"/>
          <w:szCs w:val="24"/>
        </w:rPr>
        <w:t xml:space="preserve">присваивается </w:t>
      </w:r>
      <w:r w:rsidR="00132AA6">
        <w:rPr>
          <w:rFonts w:ascii="Times New Roman" w:hAnsi="Times New Roman" w:cs="Times New Roman"/>
          <w:b/>
          <w:sz w:val="24"/>
          <w:szCs w:val="24"/>
        </w:rPr>
        <w:t xml:space="preserve">ООО «Теплоэнергетик» </w:t>
      </w:r>
      <w:r w:rsidR="00132AA6">
        <w:rPr>
          <w:rFonts w:ascii="Times New Roman" w:hAnsi="Times New Roman" w:cs="Times New Roman"/>
          <w:sz w:val="24"/>
          <w:szCs w:val="24"/>
        </w:rPr>
        <w:t xml:space="preserve">(До момента и в период актуализации Схемы теплоснабжения, после её утверждения, заявок на </w:t>
      </w:r>
      <w:r w:rsidR="00132AA6" w:rsidRPr="0077216E">
        <w:rPr>
          <w:rFonts w:ascii="Times New Roman" w:hAnsi="Times New Roman" w:cs="Times New Roman"/>
          <w:sz w:val="24"/>
          <w:szCs w:val="24"/>
        </w:rPr>
        <w:t>присвоение статуса ЕТО</w:t>
      </w:r>
      <w:r w:rsidR="00132AA6">
        <w:rPr>
          <w:rFonts w:ascii="Times New Roman" w:hAnsi="Times New Roman" w:cs="Times New Roman"/>
          <w:sz w:val="24"/>
          <w:szCs w:val="24"/>
        </w:rPr>
        <w:t xml:space="preserve"> в зонах теплоснабжения № 014-024 в адрес Администрации Златоустовского городского округа больше не поступало)</w:t>
      </w:r>
      <w:r w:rsidR="00132AA6">
        <w:rPr>
          <w:rFonts w:ascii="Times New Roman" w:hAnsi="Times New Roman" w:cs="Times New Roman"/>
          <w:b/>
          <w:sz w:val="24"/>
          <w:szCs w:val="24"/>
        </w:rPr>
        <w:t>.</w:t>
      </w:r>
    </w:p>
    <w:p w:rsidR="001B08B8" w:rsidRDefault="001B08B8" w:rsidP="00FA046D">
      <w:pPr>
        <w:spacing w:line="240" w:lineRule="auto"/>
        <w:ind w:firstLine="567"/>
        <w:contextualSpacing/>
        <w:jc w:val="both"/>
        <w:rPr>
          <w:rFonts w:ascii="Times New Roman" w:hAnsi="Times New Roman" w:cs="Times New Roman"/>
          <w:sz w:val="24"/>
          <w:szCs w:val="24"/>
        </w:rPr>
      </w:pPr>
    </w:p>
    <w:p w:rsidR="00CB2AE3" w:rsidRPr="00CB2AE3" w:rsidRDefault="00CB2AE3" w:rsidP="00FA046D">
      <w:pPr>
        <w:pStyle w:val="3"/>
        <w:keepLines w:val="0"/>
        <w:numPr>
          <w:ilvl w:val="2"/>
          <w:numId w:val="17"/>
        </w:numPr>
        <w:suppressAutoHyphens/>
        <w:spacing w:before="360" w:after="240" w:line="240" w:lineRule="auto"/>
        <w:ind w:left="709"/>
        <w:jc w:val="both"/>
        <w:rPr>
          <w:rFonts w:ascii="Times New Roman" w:hAnsi="Times New Roman" w:cs="Times New Roman"/>
          <w:b/>
          <w:iCs/>
          <w:color w:val="auto"/>
          <w:szCs w:val="26"/>
          <w:lang w:bidi="en-US"/>
        </w:rPr>
      </w:pPr>
      <w:bookmarkStart w:id="32" w:name="_Toc18323229"/>
      <w:r w:rsidRPr="00CB2AE3">
        <w:rPr>
          <w:rFonts w:ascii="Times New Roman" w:hAnsi="Times New Roman" w:cs="Times New Roman"/>
          <w:b/>
          <w:iCs/>
          <w:color w:val="auto"/>
          <w:szCs w:val="26"/>
          <w:lang w:bidi="en-US"/>
        </w:rPr>
        <w:t>Предложения по зон</w:t>
      </w:r>
      <w:r w:rsidR="00040FEC">
        <w:rPr>
          <w:rFonts w:ascii="Times New Roman" w:hAnsi="Times New Roman" w:cs="Times New Roman"/>
          <w:b/>
          <w:iCs/>
          <w:color w:val="auto"/>
          <w:szCs w:val="26"/>
          <w:lang w:bidi="en-US"/>
        </w:rPr>
        <w:t>ам</w:t>
      </w:r>
      <w:r w:rsidRPr="00CB2AE3">
        <w:rPr>
          <w:rFonts w:ascii="Times New Roman" w:hAnsi="Times New Roman" w:cs="Times New Roman"/>
          <w:b/>
          <w:iCs/>
          <w:color w:val="auto"/>
          <w:szCs w:val="26"/>
          <w:lang w:bidi="en-US"/>
        </w:rPr>
        <w:t xml:space="preserve"> </w:t>
      </w:r>
      <w:r w:rsidR="00040FEC">
        <w:rPr>
          <w:rFonts w:ascii="Times New Roman" w:hAnsi="Times New Roman" w:cs="Times New Roman"/>
          <w:b/>
          <w:iCs/>
          <w:color w:val="auto"/>
          <w:szCs w:val="26"/>
          <w:lang w:bidi="en-US"/>
        </w:rPr>
        <w:t>теплоснабжения</w:t>
      </w:r>
      <w:r w:rsidRPr="00CB2AE3">
        <w:rPr>
          <w:rFonts w:ascii="Times New Roman" w:hAnsi="Times New Roman" w:cs="Times New Roman"/>
          <w:b/>
          <w:iCs/>
          <w:color w:val="auto"/>
          <w:szCs w:val="26"/>
          <w:lang w:bidi="en-US"/>
        </w:rPr>
        <w:t xml:space="preserve"> №</w:t>
      </w:r>
      <w:r w:rsidR="00040FEC">
        <w:rPr>
          <w:rFonts w:ascii="Times New Roman" w:hAnsi="Times New Roman" w:cs="Times New Roman"/>
          <w:b/>
          <w:iCs/>
          <w:color w:val="auto"/>
          <w:szCs w:val="26"/>
          <w:lang w:bidi="en-US"/>
        </w:rPr>
        <w:t>№</w:t>
      </w:r>
      <w:r w:rsidRPr="00CB2AE3">
        <w:rPr>
          <w:rFonts w:ascii="Times New Roman" w:hAnsi="Times New Roman" w:cs="Times New Roman"/>
          <w:b/>
          <w:iCs/>
          <w:color w:val="auto"/>
          <w:szCs w:val="26"/>
          <w:lang w:bidi="en-US"/>
        </w:rPr>
        <w:t xml:space="preserve"> 0</w:t>
      </w:r>
      <w:r w:rsidR="00132AA6">
        <w:rPr>
          <w:rFonts w:ascii="Times New Roman" w:hAnsi="Times New Roman" w:cs="Times New Roman"/>
          <w:b/>
          <w:iCs/>
          <w:color w:val="auto"/>
          <w:szCs w:val="26"/>
          <w:lang w:bidi="en-US"/>
        </w:rPr>
        <w:t>25</w:t>
      </w:r>
      <w:r w:rsidR="00040FEC">
        <w:rPr>
          <w:rFonts w:ascii="Times New Roman" w:hAnsi="Times New Roman" w:cs="Times New Roman"/>
          <w:b/>
          <w:iCs/>
          <w:color w:val="auto"/>
          <w:szCs w:val="26"/>
          <w:lang w:bidi="en-US"/>
        </w:rPr>
        <w:t xml:space="preserve"> - 033</w:t>
      </w:r>
      <w:bookmarkEnd w:id="32"/>
    </w:p>
    <w:p w:rsidR="00132AA6" w:rsidRDefault="00132AA6" w:rsidP="00132AA6">
      <w:pPr>
        <w:spacing w:after="0" w:line="240" w:lineRule="auto"/>
        <w:ind w:firstLine="709"/>
        <w:jc w:val="both"/>
        <w:rPr>
          <w:rStyle w:val="ArialUnicodeMS"/>
          <w:rFonts w:ascii="Times New Roman" w:hAnsi="Times New Roman" w:cs="Times New Roman" w:hint="default"/>
          <w:sz w:val="24"/>
          <w:szCs w:val="24"/>
        </w:rPr>
      </w:pPr>
    </w:p>
    <w:p w:rsidR="00132AA6" w:rsidRPr="0077216E" w:rsidRDefault="00132AA6" w:rsidP="00132AA6">
      <w:pPr>
        <w:spacing w:after="0" w:line="240" w:lineRule="auto"/>
        <w:ind w:firstLine="709"/>
        <w:jc w:val="both"/>
        <w:rPr>
          <w:rFonts w:ascii="Times New Roman" w:hAnsi="Times New Roman" w:cs="Times New Roman"/>
          <w:sz w:val="24"/>
          <w:szCs w:val="24"/>
        </w:rPr>
      </w:pPr>
      <w:r w:rsidRPr="00FA046D">
        <w:rPr>
          <w:rFonts w:ascii="Times New Roman" w:hAnsi="Times New Roman" w:cs="Times New Roman"/>
          <w:sz w:val="24"/>
          <w:szCs w:val="24"/>
        </w:rPr>
        <w:t xml:space="preserve">В зону деятельности ЕТО </w:t>
      </w:r>
      <w:r>
        <w:rPr>
          <w:rFonts w:ascii="Times New Roman" w:hAnsi="Times New Roman" w:cs="Times New Roman"/>
          <w:sz w:val="24"/>
          <w:szCs w:val="24"/>
        </w:rPr>
        <w:t>№</w:t>
      </w:r>
      <w:r w:rsidRPr="00FA046D">
        <w:rPr>
          <w:rFonts w:ascii="Times New Roman" w:hAnsi="Times New Roman" w:cs="Times New Roman"/>
          <w:sz w:val="24"/>
          <w:szCs w:val="24"/>
        </w:rPr>
        <w:t xml:space="preserve">03 в соответствии с пунктом 4 ПП РФ № 808 включены несколько изолированных систем теплоснабжения </w:t>
      </w:r>
      <w:r>
        <w:rPr>
          <w:rFonts w:ascii="Times New Roman" w:hAnsi="Times New Roman" w:cs="Times New Roman"/>
          <w:sz w:val="24"/>
          <w:szCs w:val="24"/>
        </w:rPr>
        <w:t xml:space="preserve">№№ </w:t>
      </w:r>
      <w:r w:rsidRPr="00FA046D">
        <w:rPr>
          <w:rFonts w:ascii="Times New Roman" w:hAnsi="Times New Roman" w:cs="Times New Roman"/>
          <w:sz w:val="24"/>
          <w:szCs w:val="24"/>
        </w:rPr>
        <w:t>0</w:t>
      </w:r>
      <w:r>
        <w:rPr>
          <w:rFonts w:ascii="Times New Roman" w:hAnsi="Times New Roman" w:cs="Times New Roman"/>
          <w:sz w:val="24"/>
          <w:szCs w:val="24"/>
        </w:rPr>
        <w:t>25</w:t>
      </w:r>
      <w:r w:rsidRPr="00FA046D">
        <w:rPr>
          <w:rFonts w:ascii="Times New Roman" w:hAnsi="Times New Roman" w:cs="Times New Roman"/>
          <w:sz w:val="24"/>
          <w:szCs w:val="24"/>
        </w:rPr>
        <w:t xml:space="preserve"> – 0</w:t>
      </w:r>
      <w:r>
        <w:rPr>
          <w:rFonts w:ascii="Times New Roman" w:hAnsi="Times New Roman" w:cs="Times New Roman"/>
          <w:sz w:val="24"/>
          <w:szCs w:val="24"/>
        </w:rPr>
        <w:t>33</w:t>
      </w:r>
      <w:r w:rsidRPr="00FA046D">
        <w:rPr>
          <w:rFonts w:ascii="Times New Roman" w:hAnsi="Times New Roman" w:cs="Times New Roman"/>
          <w:sz w:val="24"/>
          <w:szCs w:val="24"/>
        </w:rPr>
        <w:t xml:space="preserve"> таблица </w:t>
      </w:r>
      <w:r>
        <w:rPr>
          <w:rFonts w:ascii="Times New Roman" w:hAnsi="Times New Roman" w:cs="Times New Roman"/>
          <w:sz w:val="24"/>
          <w:szCs w:val="24"/>
        </w:rPr>
        <w:t xml:space="preserve">4.5-1. </w:t>
      </w:r>
      <w:r>
        <w:rPr>
          <w:rStyle w:val="ArialUnicodeMS"/>
          <w:rFonts w:ascii="Times New Roman" w:hAnsi="Times New Roman" w:cs="Times New Roman" w:hint="default"/>
          <w:sz w:val="24"/>
          <w:szCs w:val="24"/>
        </w:rPr>
        <w:t>Единственной</w:t>
      </w:r>
      <w:r w:rsidRPr="007556C1">
        <w:rPr>
          <w:rStyle w:val="ArialUnicodeMS"/>
          <w:rFonts w:ascii="Times New Roman" w:hAnsi="Times New Roman" w:cs="Times New Roman" w:hint="default"/>
          <w:sz w:val="24"/>
          <w:szCs w:val="24"/>
        </w:rPr>
        <w:t xml:space="preserve"> организаци</w:t>
      </w:r>
      <w:r>
        <w:rPr>
          <w:rStyle w:val="ArialUnicodeMS"/>
          <w:rFonts w:ascii="Times New Roman" w:hAnsi="Times New Roman" w:cs="Times New Roman" w:hint="default"/>
          <w:sz w:val="24"/>
          <w:szCs w:val="24"/>
        </w:rPr>
        <w:t>ей</w:t>
      </w:r>
      <w:r w:rsidRPr="007556C1">
        <w:rPr>
          <w:rStyle w:val="ArialUnicodeMS"/>
          <w:rFonts w:ascii="Times New Roman" w:hAnsi="Times New Roman" w:cs="Times New Roman" w:hint="default"/>
          <w:sz w:val="24"/>
          <w:szCs w:val="24"/>
        </w:rPr>
        <w:t xml:space="preserve"> - участн</w:t>
      </w:r>
      <w:r>
        <w:rPr>
          <w:rStyle w:val="ArialUnicodeMS"/>
          <w:rFonts w:ascii="Times New Roman" w:hAnsi="Times New Roman" w:cs="Times New Roman" w:hint="default"/>
          <w:sz w:val="24"/>
          <w:szCs w:val="24"/>
        </w:rPr>
        <w:t>иком зон</w:t>
      </w:r>
      <w:r w:rsidRPr="007556C1">
        <w:rPr>
          <w:rStyle w:val="ArialUnicodeMS"/>
          <w:rFonts w:ascii="Times New Roman" w:hAnsi="Times New Roman" w:cs="Times New Roman" w:hint="default"/>
          <w:sz w:val="24"/>
          <w:szCs w:val="24"/>
        </w:rPr>
        <w:t xml:space="preserve"> деятельности ЕТО № </w:t>
      </w:r>
      <w:r>
        <w:rPr>
          <w:rStyle w:val="ArialUnicodeMS"/>
          <w:rFonts w:ascii="Times New Roman" w:hAnsi="Times New Roman" w:cs="Times New Roman" w:hint="default"/>
          <w:sz w:val="24"/>
          <w:szCs w:val="24"/>
        </w:rPr>
        <w:t>04</w:t>
      </w:r>
      <w:r w:rsidRPr="007556C1">
        <w:rPr>
          <w:rStyle w:val="ArialUnicodeMS"/>
          <w:rFonts w:ascii="Times New Roman" w:hAnsi="Times New Roman" w:cs="Times New Roman" w:hint="default"/>
          <w:sz w:val="24"/>
          <w:szCs w:val="24"/>
        </w:rPr>
        <w:t xml:space="preserve"> явля</w:t>
      </w:r>
      <w:r>
        <w:rPr>
          <w:rStyle w:val="ArialUnicodeMS"/>
          <w:rFonts w:ascii="Times New Roman" w:hAnsi="Times New Roman" w:cs="Times New Roman" w:hint="default"/>
          <w:sz w:val="24"/>
          <w:szCs w:val="24"/>
        </w:rPr>
        <w:t>е</w:t>
      </w:r>
      <w:r w:rsidRPr="007556C1">
        <w:rPr>
          <w:rStyle w:val="ArialUnicodeMS"/>
          <w:rFonts w:ascii="Times New Roman" w:hAnsi="Times New Roman" w:cs="Times New Roman" w:hint="default"/>
          <w:sz w:val="24"/>
          <w:szCs w:val="24"/>
        </w:rPr>
        <w:t xml:space="preserve">тся: </w:t>
      </w:r>
      <w:r>
        <w:rPr>
          <w:rStyle w:val="ArialUnicodeMS"/>
          <w:rFonts w:ascii="Times New Roman" w:hAnsi="Times New Roman" w:cs="Times New Roman" w:hint="default"/>
          <w:sz w:val="24"/>
          <w:szCs w:val="24"/>
        </w:rPr>
        <w:t>ООО «Тепловик».</w:t>
      </w:r>
      <w:r w:rsidRPr="007556C1">
        <w:rPr>
          <w:rStyle w:val="ArialUnicodeMS"/>
          <w:rFonts w:ascii="Times New Roman" w:hAnsi="Times New Roman" w:cs="Times New Roman" w:hint="default"/>
          <w:sz w:val="24"/>
          <w:szCs w:val="24"/>
        </w:rPr>
        <w:t xml:space="preserve"> Значения критериев для этих организаций, установленных ПП РФ № 808 от 08.08.2012 г для определения ЕТО, приведены в таблице </w:t>
      </w:r>
      <w:r>
        <w:rPr>
          <w:rStyle w:val="ArialUnicodeMS"/>
          <w:rFonts w:ascii="Times New Roman" w:hAnsi="Times New Roman" w:cs="Times New Roman" w:hint="default"/>
          <w:sz w:val="24"/>
          <w:szCs w:val="24"/>
        </w:rPr>
        <w:t>4.5-1</w:t>
      </w:r>
      <w:r w:rsidRPr="007556C1">
        <w:rPr>
          <w:rStyle w:val="ArialUnicodeMS"/>
          <w:rFonts w:ascii="Times New Roman" w:hAnsi="Times New Roman" w:cs="Times New Roman" w:hint="default"/>
          <w:sz w:val="24"/>
          <w:szCs w:val="24"/>
        </w:rPr>
        <w:t>.</w:t>
      </w:r>
      <w:r>
        <w:rPr>
          <w:rStyle w:val="ArialUnicodeMS"/>
          <w:rFonts w:ascii="Times New Roman" w:hAnsi="Times New Roman" w:cs="Times New Roman" w:hint="default"/>
          <w:sz w:val="24"/>
          <w:szCs w:val="24"/>
        </w:rPr>
        <w:t xml:space="preserve"> </w:t>
      </w:r>
    </w:p>
    <w:p w:rsidR="00132AA6" w:rsidRPr="0077216E" w:rsidRDefault="00132AA6" w:rsidP="00132AA6">
      <w:pPr>
        <w:spacing w:after="0" w:line="240" w:lineRule="auto"/>
        <w:ind w:firstLine="709"/>
        <w:jc w:val="both"/>
        <w:rPr>
          <w:rFonts w:ascii="Times New Roman" w:hAnsi="Times New Roman" w:cs="Times New Roman"/>
          <w:sz w:val="24"/>
          <w:szCs w:val="24"/>
        </w:rPr>
      </w:pPr>
      <w:r w:rsidRPr="0077216E">
        <w:rPr>
          <w:rFonts w:ascii="Times New Roman" w:hAnsi="Times New Roman" w:cs="Times New Roman"/>
          <w:sz w:val="24"/>
          <w:szCs w:val="24"/>
        </w:rPr>
        <w:t>Заявки на присвоение статуса ЕТО в зоне 0</w:t>
      </w:r>
      <w:r>
        <w:rPr>
          <w:rFonts w:ascii="Times New Roman" w:hAnsi="Times New Roman" w:cs="Times New Roman"/>
          <w:sz w:val="24"/>
          <w:szCs w:val="24"/>
        </w:rPr>
        <w:t>4</w:t>
      </w:r>
      <w:r w:rsidRPr="0077216E">
        <w:rPr>
          <w:rFonts w:ascii="Times New Roman" w:hAnsi="Times New Roman" w:cs="Times New Roman"/>
          <w:sz w:val="24"/>
          <w:szCs w:val="24"/>
        </w:rPr>
        <w:t xml:space="preserve"> подал</w:t>
      </w:r>
      <w:r>
        <w:rPr>
          <w:rFonts w:ascii="Times New Roman" w:hAnsi="Times New Roman" w:cs="Times New Roman"/>
          <w:sz w:val="24"/>
          <w:szCs w:val="24"/>
        </w:rPr>
        <w:t>а 1 организация</w:t>
      </w:r>
      <w:r w:rsidRPr="0077216E">
        <w:rPr>
          <w:rFonts w:ascii="Times New Roman" w:hAnsi="Times New Roman" w:cs="Times New Roman"/>
          <w:sz w:val="24"/>
          <w:szCs w:val="24"/>
        </w:rPr>
        <w:t xml:space="preserve"> </w:t>
      </w:r>
      <w:r>
        <w:rPr>
          <w:rStyle w:val="ArialUnicodeMS"/>
          <w:rFonts w:ascii="Times New Roman" w:hAnsi="Times New Roman" w:cs="Times New Roman" w:hint="default"/>
          <w:sz w:val="24"/>
          <w:szCs w:val="24"/>
        </w:rPr>
        <w:t>ООО «Тепловик»</w:t>
      </w:r>
      <w:r w:rsidRPr="0077216E">
        <w:rPr>
          <w:rFonts w:ascii="Times New Roman" w:hAnsi="Times New Roman" w:cs="Times New Roman"/>
          <w:sz w:val="24"/>
          <w:szCs w:val="24"/>
        </w:rPr>
        <w:t>.</w:t>
      </w:r>
    </w:p>
    <w:p w:rsidR="00132AA6" w:rsidRPr="006B7099" w:rsidRDefault="00132AA6" w:rsidP="00132AA6">
      <w:pPr>
        <w:spacing w:before="120" w:after="0" w:line="240" w:lineRule="auto"/>
        <w:ind w:firstLine="709"/>
        <w:jc w:val="both"/>
        <w:rPr>
          <w:rStyle w:val="ArialUnicodeMS"/>
          <w:rFonts w:ascii="Times New Roman" w:hAnsi="Times New Roman" w:cs="Times New Roman" w:hint="default"/>
          <w:sz w:val="24"/>
          <w:szCs w:val="24"/>
        </w:rPr>
      </w:pPr>
      <w:r>
        <w:rPr>
          <w:rFonts w:ascii="Times New Roman" w:hAnsi="Times New Roman" w:cs="Times New Roman"/>
          <w:sz w:val="24"/>
          <w:szCs w:val="24"/>
        </w:rPr>
        <w:lastRenderedPageBreak/>
        <w:t>Н</w:t>
      </w:r>
      <w:r w:rsidRPr="0077216E">
        <w:rPr>
          <w:rFonts w:ascii="Times New Roman" w:hAnsi="Times New Roman" w:cs="Times New Roman"/>
          <w:sz w:val="24"/>
          <w:szCs w:val="24"/>
        </w:rPr>
        <w:t xml:space="preserve">а основании критериев, определенных пунктами 6-8 ПП РФ № 808 от 08.08.2012 присваивается </w:t>
      </w:r>
      <w:r>
        <w:rPr>
          <w:rStyle w:val="ArialUnicodeMS"/>
          <w:rFonts w:ascii="Times New Roman" w:hAnsi="Times New Roman" w:cs="Times New Roman" w:hint="default"/>
          <w:sz w:val="24"/>
          <w:szCs w:val="24"/>
        </w:rPr>
        <w:t>ООО «Тепловик»</w:t>
      </w:r>
      <w:r w:rsidRPr="0077216E">
        <w:rPr>
          <w:rFonts w:ascii="Times New Roman" w:hAnsi="Times New Roman" w:cs="Times New Roman"/>
          <w:sz w:val="24"/>
          <w:szCs w:val="24"/>
        </w:rPr>
        <w:t>.</w:t>
      </w:r>
      <w:r>
        <w:rPr>
          <w:rFonts w:ascii="Times New Roman" w:hAnsi="Times New Roman" w:cs="Times New Roman"/>
          <w:sz w:val="24"/>
          <w:szCs w:val="24"/>
        </w:rPr>
        <w:t xml:space="preserve"> (До момента и в период актуализации Схемы теплоснабжения, после её утверждения, заявок на </w:t>
      </w:r>
      <w:r w:rsidRPr="0077216E">
        <w:rPr>
          <w:rFonts w:ascii="Times New Roman" w:hAnsi="Times New Roman" w:cs="Times New Roman"/>
          <w:sz w:val="24"/>
          <w:szCs w:val="24"/>
        </w:rPr>
        <w:t>присвоение статуса ЕТО</w:t>
      </w:r>
      <w:r>
        <w:rPr>
          <w:rFonts w:ascii="Times New Roman" w:hAnsi="Times New Roman" w:cs="Times New Roman"/>
          <w:sz w:val="24"/>
          <w:szCs w:val="24"/>
        </w:rPr>
        <w:t xml:space="preserve"> в зоне 04 в адрес Администрации г. Нижневартовска больше не поступало).</w:t>
      </w:r>
    </w:p>
    <w:p w:rsidR="00CB2AE3" w:rsidRPr="00CB2AE3" w:rsidRDefault="00CB2AE3" w:rsidP="00FA046D">
      <w:pPr>
        <w:pStyle w:val="3"/>
        <w:keepLines w:val="0"/>
        <w:numPr>
          <w:ilvl w:val="2"/>
          <w:numId w:val="17"/>
        </w:numPr>
        <w:suppressAutoHyphens/>
        <w:spacing w:before="360" w:after="240" w:line="240" w:lineRule="auto"/>
        <w:ind w:left="709"/>
        <w:jc w:val="both"/>
        <w:rPr>
          <w:rFonts w:ascii="Times New Roman" w:hAnsi="Times New Roman" w:cs="Times New Roman"/>
          <w:b/>
          <w:iCs/>
          <w:color w:val="auto"/>
          <w:szCs w:val="26"/>
          <w:lang w:bidi="en-US"/>
        </w:rPr>
      </w:pPr>
      <w:bookmarkStart w:id="33" w:name="_Toc18323230"/>
      <w:r w:rsidRPr="00CB2AE3">
        <w:rPr>
          <w:rFonts w:ascii="Times New Roman" w:hAnsi="Times New Roman" w:cs="Times New Roman"/>
          <w:b/>
          <w:iCs/>
          <w:color w:val="auto"/>
          <w:szCs w:val="26"/>
          <w:lang w:bidi="en-US"/>
        </w:rPr>
        <w:t>Предложения по зон</w:t>
      </w:r>
      <w:r w:rsidR="00586C37">
        <w:rPr>
          <w:rFonts w:ascii="Times New Roman" w:hAnsi="Times New Roman" w:cs="Times New Roman"/>
          <w:b/>
          <w:iCs/>
          <w:color w:val="auto"/>
          <w:szCs w:val="26"/>
          <w:lang w:bidi="en-US"/>
        </w:rPr>
        <w:t>ам</w:t>
      </w:r>
      <w:r w:rsidRPr="00CB2AE3">
        <w:rPr>
          <w:rFonts w:ascii="Times New Roman" w:hAnsi="Times New Roman" w:cs="Times New Roman"/>
          <w:b/>
          <w:iCs/>
          <w:color w:val="auto"/>
          <w:szCs w:val="26"/>
          <w:lang w:bidi="en-US"/>
        </w:rPr>
        <w:t xml:space="preserve"> </w:t>
      </w:r>
      <w:r w:rsidR="00586C37">
        <w:rPr>
          <w:rFonts w:ascii="Times New Roman" w:hAnsi="Times New Roman" w:cs="Times New Roman"/>
          <w:b/>
          <w:iCs/>
          <w:color w:val="auto"/>
          <w:szCs w:val="26"/>
          <w:lang w:bidi="en-US"/>
        </w:rPr>
        <w:t>теплоснабжения</w:t>
      </w:r>
      <w:r w:rsidRPr="00CB2AE3">
        <w:rPr>
          <w:rFonts w:ascii="Times New Roman" w:hAnsi="Times New Roman" w:cs="Times New Roman"/>
          <w:b/>
          <w:iCs/>
          <w:color w:val="auto"/>
          <w:szCs w:val="26"/>
          <w:lang w:bidi="en-US"/>
        </w:rPr>
        <w:t xml:space="preserve"> №</w:t>
      </w:r>
      <w:r w:rsidR="00586C37">
        <w:rPr>
          <w:rFonts w:ascii="Times New Roman" w:hAnsi="Times New Roman" w:cs="Times New Roman"/>
          <w:b/>
          <w:iCs/>
          <w:color w:val="auto"/>
          <w:szCs w:val="26"/>
          <w:lang w:bidi="en-US"/>
        </w:rPr>
        <w:t>№</w:t>
      </w:r>
      <w:r w:rsidRPr="00CB2AE3">
        <w:rPr>
          <w:rFonts w:ascii="Times New Roman" w:hAnsi="Times New Roman" w:cs="Times New Roman"/>
          <w:b/>
          <w:iCs/>
          <w:color w:val="auto"/>
          <w:szCs w:val="26"/>
          <w:lang w:bidi="en-US"/>
        </w:rPr>
        <w:t xml:space="preserve"> 0</w:t>
      </w:r>
      <w:r w:rsidR="00132AA6">
        <w:rPr>
          <w:rFonts w:ascii="Times New Roman" w:hAnsi="Times New Roman" w:cs="Times New Roman"/>
          <w:b/>
          <w:iCs/>
          <w:color w:val="auto"/>
          <w:szCs w:val="26"/>
          <w:lang w:bidi="en-US"/>
        </w:rPr>
        <w:t>34</w:t>
      </w:r>
      <w:r w:rsidRPr="00CB2AE3">
        <w:rPr>
          <w:rFonts w:ascii="Times New Roman" w:hAnsi="Times New Roman" w:cs="Times New Roman"/>
          <w:b/>
          <w:iCs/>
          <w:color w:val="auto"/>
          <w:szCs w:val="26"/>
          <w:lang w:bidi="en-US"/>
        </w:rPr>
        <w:t>-</w:t>
      </w:r>
      <w:r w:rsidR="00132AA6">
        <w:rPr>
          <w:rFonts w:ascii="Times New Roman" w:hAnsi="Times New Roman" w:cs="Times New Roman"/>
          <w:b/>
          <w:iCs/>
          <w:color w:val="auto"/>
          <w:szCs w:val="26"/>
          <w:lang w:bidi="en-US"/>
        </w:rPr>
        <w:t>035</w:t>
      </w:r>
      <w:bookmarkEnd w:id="33"/>
    </w:p>
    <w:p w:rsidR="00CB2AE3" w:rsidRPr="006B7099" w:rsidRDefault="00CB2AE3" w:rsidP="00FA046D">
      <w:pPr>
        <w:spacing w:before="120" w:after="0" w:line="240" w:lineRule="auto"/>
        <w:ind w:firstLine="709"/>
        <w:jc w:val="both"/>
        <w:rPr>
          <w:rStyle w:val="ArialUnicodeMS"/>
          <w:rFonts w:ascii="Times New Roman" w:hAnsi="Times New Roman" w:cs="Times New Roman" w:hint="default"/>
          <w:sz w:val="24"/>
          <w:szCs w:val="24"/>
        </w:rPr>
      </w:pPr>
      <w:r w:rsidRPr="006B7099">
        <w:rPr>
          <w:rStyle w:val="ArialUnicodeMS"/>
          <w:rFonts w:ascii="Times New Roman" w:hAnsi="Times New Roman" w:cs="Times New Roman" w:hint="default"/>
          <w:sz w:val="24"/>
          <w:szCs w:val="24"/>
        </w:rPr>
        <w:t>В зонах</w:t>
      </w:r>
      <w:r w:rsidR="00586C37">
        <w:rPr>
          <w:rStyle w:val="ArialUnicodeMS"/>
          <w:rFonts w:ascii="Times New Roman" w:hAnsi="Times New Roman" w:cs="Times New Roman" w:hint="default"/>
          <w:sz w:val="24"/>
          <w:szCs w:val="24"/>
        </w:rPr>
        <w:t xml:space="preserve"> теплоснабжения</w:t>
      </w:r>
      <w:r w:rsidRPr="006B7099">
        <w:rPr>
          <w:rStyle w:val="ArialUnicodeMS"/>
          <w:rFonts w:ascii="Times New Roman" w:hAnsi="Times New Roman" w:cs="Times New Roman" w:hint="default"/>
          <w:sz w:val="24"/>
          <w:szCs w:val="24"/>
        </w:rPr>
        <w:t xml:space="preserve"> </w:t>
      </w:r>
      <w:r w:rsidR="00586C37">
        <w:rPr>
          <w:rStyle w:val="ArialUnicodeMS"/>
          <w:rFonts w:ascii="Times New Roman" w:hAnsi="Times New Roman" w:cs="Times New Roman" w:hint="default"/>
          <w:sz w:val="24"/>
          <w:szCs w:val="24"/>
        </w:rPr>
        <w:t>№</w:t>
      </w:r>
      <w:r w:rsidRPr="006B7099">
        <w:rPr>
          <w:rStyle w:val="ArialUnicodeMS"/>
          <w:rFonts w:ascii="Times New Roman" w:hAnsi="Times New Roman" w:cs="Times New Roman" w:hint="default"/>
          <w:sz w:val="24"/>
          <w:szCs w:val="24"/>
        </w:rPr>
        <w:t xml:space="preserve">№ </w:t>
      </w:r>
      <w:r w:rsidR="00586C37">
        <w:rPr>
          <w:rStyle w:val="ArialUnicodeMS"/>
          <w:rFonts w:ascii="Times New Roman" w:hAnsi="Times New Roman" w:cs="Times New Roman" w:hint="default"/>
          <w:sz w:val="24"/>
          <w:szCs w:val="24"/>
        </w:rPr>
        <w:t>0</w:t>
      </w:r>
      <w:r w:rsidR="00132AA6">
        <w:rPr>
          <w:rStyle w:val="ArialUnicodeMS"/>
          <w:rFonts w:ascii="Times New Roman" w:hAnsi="Times New Roman" w:cs="Times New Roman" w:hint="default"/>
          <w:sz w:val="24"/>
          <w:szCs w:val="24"/>
        </w:rPr>
        <w:t>34</w:t>
      </w:r>
      <w:r w:rsidRPr="006B7099">
        <w:rPr>
          <w:rStyle w:val="ArialUnicodeMS"/>
          <w:rFonts w:ascii="Times New Roman" w:hAnsi="Times New Roman" w:cs="Times New Roman" w:hint="default"/>
          <w:sz w:val="24"/>
          <w:szCs w:val="24"/>
        </w:rPr>
        <w:t xml:space="preserve"> – </w:t>
      </w:r>
      <w:r w:rsidR="00132AA6">
        <w:rPr>
          <w:rStyle w:val="ArialUnicodeMS"/>
          <w:rFonts w:ascii="Times New Roman" w:hAnsi="Times New Roman" w:cs="Times New Roman" w:hint="default"/>
          <w:sz w:val="24"/>
          <w:szCs w:val="24"/>
        </w:rPr>
        <w:t>035</w:t>
      </w:r>
      <w:r w:rsidRPr="006B7099">
        <w:rPr>
          <w:rStyle w:val="ArialUnicodeMS"/>
          <w:rFonts w:ascii="Times New Roman" w:hAnsi="Times New Roman" w:cs="Times New Roman" w:hint="default"/>
          <w:sz w:val="24"/>
          <w:szCs w:val="24"/>
        </w:rPr>
        <w:t xml:space="preserve"> не поданы заявки на присвоение статуса ЕТО. В этих зонах источники и сети прина</w:t>
      </w:r>
      <w:r>
        <w:rPr>
          <w:rStyle w:val="ArialUnicodeMS"/>
          <w:rFonts w:ascii="Times New Roman" w:hAnsi="Times New Roman" w:cs="Times New Roman" w:hint="default"/>
          <w:sz w:val="24"/>
          <w:szCs w:val="24"/>
        </w:rPr>
        <w:t>длежат одному юридическому лицу</w:t>
      </w:r>
      <w:r w:rsidRPr="006B7099">
        <w:rPr>
          <w:rStyle w:val="ArialUnicodeMS"/>
          <w:rFonts w:ascii="Times New Roman" w:hAnsi="Times New Roman" w:cs="Times New Roman" w:hint="default"/>
          <w:sz w:val="24"/>
          <w:szCs w:val="24"/>
        </w:rPr>
        <w:t>.</w:t>
      </w:r>
    </w:p>
    <w:p w:rsidR="00CB2AE3" w:rsidRPr="006B7099" w:rsidRDefault="00CB2AE3" w:rsidP="00FA046D">
      <w:pPr>
        <w:spacing w:before="120" w:after="0" w:line="240" w:lineRule="auto"/>
        <w:ind w:firstLine="709"/>
        <w:jc w:val="both"/>
        <w:rPr>
          <w:rFonts w:ascii="Times New Roman" w:hAnsi="Times New Roman" w:cs="Times New Roman"/>
          <w:sz w:val="24"/>
          <w:szCs w:val="24"/>
        </w:rPr>
      </w:pPr>
      <w:r w:rsidRPr="006B7099">
        <w:rPr>
          <w:rStyle w:val="ArialUnicodeMS"/>
          <w:rFonts w:ascii="Times New Roman" w:hAnsi="Times New Roman" w:cs="Times New Roman" w:hint="default"/>
          <w:sz w:val="24"/>
          <w:szCs w:val="24"/>
        </w:rPr>
        <w:t>В соответствии с п.11 постановления от 08.08.2012 № 808 «</w:t>
      </w:r>
      <w:r w:rsidRPr="006B7099">
        <w:rPr>
          <w:rFonts w:ascii="Times New Roman" w:eastAsia="Times New Roman" w:hAnsi="Times New Roman" w:cs="Times New Roman"/>
          <w:sz w:val="24"/>
          <w:szCs w:val="24"/>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r w:rsidRPr="006B7099">
        <w:rPr>
          <w:rFonts w:ascii="Times New Roman" w:hAnsi="Times New Roman" w:cs="Times New Roman"/>
          <w:sz w:val="24"/>
          <w:szCs w:val="24"/>
        </w:rPr>
        <w:t xml:space="preserve">». Поскольку в данных системах источники тепловой энергии и тепловые сети принадлежат одному лицу, то на основании п. 11 ПП РФ № 808 от 08.08.2012 статус ЕТО присваивается </w:t>
      </w:r>
      <w:r w:rsidRPr="006B7099">
        <w:rPr>
          <w:rFonts w:ascii="Times New Roman" w:hAnsi="Times New Roman" w:cs="Times New Roman"/>
          <w:b/>
          <w:sz w:val="24"/>
          <w:szCs w:val="24"/>
        </w:rPr>
        <w:t>организации владеющей источни</w:t>
      </w:r>
      <w:r w:rsidR="00FA046D">
        <w:rPr>
          <w:rFonts w:ascii="Times New Roman" w:hAnsi="Times New Roman" w:cs="Times New Roman"/>
          <w:b/>
          <w:sz w:val="24"/>
          <w:szCs w:val="24"/>
        </w:rPr>
        <w:t>к</w:t>
      </w:r>
      <w:r w:rsidRPr="006B7099">
        <w:rPr>
          <w:rFonts w:ascii="Times New Roman" w:hAnsi="Times New Roman" w:cs="Times New Roman"/>
          <w:b/>
          <w:sz w:val="24"/>
          <w:szCs w:val="24"/>
        </w:rPr>
        <w:t>ом тепловой энергии и тепловыми сетями</w:t>
      </w:r>
      <w:r w:rsidRPr="006B7099">
        <w:rPr>
          <w:rFonts w:ascii="Times New Roman" w:hAnsi="Times New Roman" w:cs="Times New Roman"/>
          <w:sz w:val="24"/>
          <w:szCs w:val="24"/>
        </w:rPr>
        <w:t>.</w:t>
      </w:r>
    </w:p>
    <w:p w:rsidR="00CB2AE3" w:rsidRPr="006B7099" w:rsidRDefault="00CB2AE3" w:rsidP="00FA046D">
      <w:pPr>
        <w:spacing w:before="120" w:after="0" w:line="240" w:lineRule="auto"/>
        <w:ind w:firstLine="709"/>
        <w:jc w:val="both"/>
        <w:rPr>
          <w:rStyle w:val="ArialUnicodeMS"/>
          <w:rFonts w:ascii="Times New Roman" w:eastAsia="Times New Roman" w:hAnsi="Times New Roman" w:cs="Times New Roman" w:hint="default"/>
          <w:sz w:val="21"/>
          <w:szCs w:val="21"/>
        </w:rPr>
      </w:pPr>
      <w:r w:rsidRPr="006B7099">
        <w:rPr>
          <w:rStyle w:val="ArialUnicodeMS"/>
          <w:rFonts w:ascii="Times New Roman" w:hAnsi="Times New Roman" w:cs="Times New Roman" w:hint="default"/>
          <w:sz w:val="24"/>
          <w:szCs w:val="24"/>
        </w:rPr>
        <w:t xml:space="preserve">К таким зонам действия ЕТО относятся зоны </w:t>
      </w:r>
      <w:r w:rsidR="00586C37">
        <w:rPr>
          <w:rStyle w:val="ArialUnicodeMS"/>
          <w:rFonts w:ascii="Times New Roman" w:hAnsi="Times New Roman" w:cs="Times New Roman" w:hint="default"/>
          <w:sz w:val="24"/>
          <w:szCs w:val="24"/>
        </w:rPr>
        <w:t>теплоснабжения</w:t>
      </w:r>
      <w:r w:rsidR="00586C37" w:rsidRPr="006B7099">
        <w:rPr>
          <w:rStyle w:val="ArialUnicodeMS"/>
          <w:rFonts w:ascii="Times New Roman" w:hAnsi="Times New Roman" w:cs="Times New Roman" w:hint="default"/>
          <w:sz w:val="24"/>
          <w:szCs w:val="24"/>
        </w:rPr>
        <w:t xml:space="preserve"> </w:t>
      </w:r>
      <w:r w:rsidR="00586C37">
        <w:rPr>
          <w:rStyle w:val="ArialUnicodeMS"/>
          <w:rFonts w:ascii="Times New Roman" w:hAnsi="Times New Roman" w:cs="Times New Roman" w:hint="default"/>
          <w:sz w:val="24"/>
          <w:szCs w:val="24"/>
        </w:rPr>
        <w:t>№</w:t>
      </w:r>
      <w:r w:rsidR="00586C37" w:rsidRPr="006B7099">
        <w:rPr>
          <w:rStyle w:val="ArialUnicodeMS"/>
          <w:rFonts w:ascii="Times New Roman" w:hAnsi="Times New Roman" w:cs="Times New Roman" w:hint="default"/>
          <w:sz w:val="24"/>
          <w:szCs w:val="24"/>
        </w:rPr>
        <w:t xml:space="preserve">№ </w:t>
      </w:r>
      <w:r w:rsidR="00586C37">
        <w:rPr>
          <w:rStyle w:val="ArialUnicodeMS"/>
          <w:rFonts w:ascii="Times New Roman" w:hAnsi="Times New Roman" w:cs="Times New Roman" w:hint="default"/>
          <w:sz w:val="24"/>
          <w:szCs w:val="24"/>
        </w:rPr>
        <w:t>0</w:t>
      </w:r>
      <w:r w:rsidR="00132AA6">
        <w:rPr>
          <w:rStyle w:val="ArialUnicodeMS"/>
          <w:rFonts w:ascii="Times New Roman" w:hAnsi="Times New Roman" w:cs="Times New Roman" w:hint="default"/>
          <w:sz w:val="24"/>
          <w:szCs w:val="24"/>
        </w:rPr>
        <w:t>34</w:t>
      </w:r>
      <w:r w:rsidR="00586C37" w:rsidRPr="006B7099">
        <w:rPr>
          <w:rStyle w:val="ArialUnicodeMS"/>
          <w:rFonts w:ascii="Times New Roman" w:hAnsi="Times New Roman" w:cs="Times New Roman" w:hint="default"/>
          <w:sz w:val="24"/>
          <w:szCs w:val="24"/>
        </w:rPr>
        <w:t xml:space="preserve"> – </w:t>
      </w:r>
      <w:r w:rsidR="00132AA6">
        <w:rPr>
          <w:rStyle w:val="ArialUnicodeMS"/>
          <w:rFonts w:ascii="Times New Roman" w:hAnsi="Times New Roman" w:cs="Times New Roman" w:hint="default"/>
          <w:sz w:val="24"/>
          <w:szCs w:val="24"/>
        </w:rPr>
        <w:t>035</w:t>
      </w:r>
      <w:r w:rsidRPr="006B7099">
        <w:rPr>
          <w:rStyle w:val="ArialUnicodeMS"/>
          <w:rFonts w:ascii="Times New Roman" w:hAnsi="Times New Roman" w:cs="Times New Roman" w:hint="default"/>
          <w:sz w:val="24"/>
          <w:szCs w:val="24"/>
        </w:rPr>
        <w:t xml:space="preserve">, указанные в таблице </w:t>
      </w:r>
      <w:r w:rsidR="00132AA6">
        <w:rPr>
          <w:rStyle w:val="ArialUnicodeMS"/>
          <w:rFonts w:ascii="Times New Roman" w:hAnsi="Times New Roman" w:cs="Times New Roman" w:hint="default"/>
          <w:sz w:val="24"/>
          <w:szCs w:val="24"/>
        </w:rPr>
        <w:t>4.5-1</w:t>
      </w:r>
      <w:r w:rsidRPr="006B7099">
        <w:rPr>
          <w:rStyle w:val="ArialUnicodeMS"/>
          <w:rFonts w:ascii="Times New Roman" w:hAnsi="Times New Roman" w:cs="Times New Roman" w:hint="default"/>
          <w:sz w:val="24"/>
          <w:szCs w:val="24"/>
        </w:rPr>
        <w:t xml:space="preserve">. </w:t>
      </w:r>
    </w:p>
    <w:p w:rsidR="00CB2AE3" w:rsidRPr="00CB2AE3" w:rsidRDefault="00CB2AE3" w:rsidP="00FA046D">
      <w:pPr>
        <w:pStyle w:val="3"/>
        <w:keepLines w:val="0"/>
        <w:numPr>
          <w:ilvl w:val="2"/>
          <w:numId w:val="17"/>
        </w:numPr>
        <w:suppressAutoHyphens/>
        <w:spacing w:before="360" w:after="240" w:line="240" w:lineRule="auto"/>
        <w:jc w:val="both"/>
        <w:rPr>
          <w:rFonts w:ascii="Times New Roman" w:hAnsi="Times New Roman" w:cs="Times New Roman"/>
          <w:b/>
          <w:iCs/>
          <w:color w:val="auto"/>
          <w:szCs w:val="26"/>
          <w:lang w:bidi="en-US"/>
        </w:rPr>
      </w:pPr>
      <w:bookmarkStart w:id="34" w:name="_Toc18323231"/>
      <w:r w:rsidRPr="00CB2AE3">
        <w:rPr>
          <w:rFonts w:ascii="Times New Roman" w:hAnsi="Times New Roman" w:cs="Times New Roman"/>
          <w:b/>
          <w:iCs/>
          <w:color w:val="auto"/>
          <w:szCs w:val="26"/>
          <w:lang w:bidi="en-US"/>
        </w:rPr>
        <w:t>Предложения по зонам индивидуального теплоснабжения</w:t>
      </w:r>
      <w:bookmarkEnd w:id="34"/>
    </w:p>
    <w:p w:rsidR="00CB2AE3" w:rsidRPr="006B7099" w:rsidRDefault="00CB2AE3" w:rsidP="00FA046D">
      <w:pPr>
        <w:spacing w:line="240" w:lineRule="auto"/>
        <w:jc w:val="both"/>
        <w:rPr>
          <w:rStyle w:val="ArialUnicodeMS"/>
          <w:rFonts w:ascii="Times New Roman" w:hAnsi="Times New Roman" w:cs="Times New Roman" w:hint="default"/>
          <w:sz w:val="24"/>
          <w:szCs w:val="24"/>
        </w:rPr>
      </w:pPr>
      <w:r>
        <w:tab/>
      </w:r>
      <w:r w:rsidRPr="006B7099">
        <w:rPr>
          <w:rFonts w:ascii="Times New Roman" w:hAnsi="Times New Roman" w:cs="Times New Roman"/>
          <w:sz w:val="24"/>
          <w:szCs w:val="24"/>
        </w:rPr>
        <w:t>В остальных системах теплоснабжения ЕТО определена быть не может</w:t>
      </w:r>
      <w:r w:rsidRPr="006B7099">
        <w:rPr>
          <w:rStyle w:val="ArialUnicodeMS"/>
          <w:rFonts w:ascii="Times New Roman" w:hAnsi="Times New Roman" w:cs="Times New Roman" w:hint="default"/>
          <w:sz w:val="24"/>
          <w:szCs w:val="24"/>
        </w:rPr>
        <w:t xml:space="preserve"> так как в данных системах источник, тепловые сети и потребители принадлежат одному юридическому лицу и в данных системах отсутствуют сторонние потребители. Соответственно, в этих системах отсутствуют признаки теплоснабжающей организации согласно 190-ФЗ. С точки зрения законодательства такие системы могут быть отнесены к индивидуальным системам теплоснабжения.</w:t>
      </w:r>
    </w:p>
    <w:p w:rsidR="001D7E26" w:rsidRDefault="001D7E26" w:rsidP="00FE75AF">
      <w:pPr>
        <w:spacing w:after="0" w:line="240" w:lineRule="auto"/>
        <w:ind w:firstLine="567"/>
        <w:jc w:val="both"/>
        <w:rPr>
          <w:rFonts w:ascii="Times New Roman" w:eastAsia="Arial Unicode MS" w:hAnsi="Times New Roman" w:cs="Times New Roman"/>
          <w:color w:val="000000" w:themeColor="text1"/>
          <w:sz w:val="24"/>
          <w:szCs w:val="24"/>
          <w:lang w:eastAsia="ru-RU" w:bidi="ru-RU"/>
        </w:rPr>
        <w:sectPr w:rsidR="001D7E26" w:rsidSect="00F7368F">
          <w:pgSz w:w="11906" w:h="16838"/>
          <w:pgMar w:top="1134" w:right="850" w:bottom="1134" w:left="1701" w:header="708" w:footer="708" w:gutter="0"/>
          <w:cols w:space="708"/>
          <w:docGrid w:linePitch="360"/>
        </w:sectPr>
      </w:pPr>
    </w:p>
    <w:p w:rsidR="001D7E26" w:rsidRPr="001D7E26" w:rsidRDefault="001D7E26" w:rsidP="001D7E26">
      <w:pPr>
        <w:keepNext/>
        <w:keepLines/>
        <w:spacing w:before="120" w:after="120" w:line="240" w:lineRule="auto"/>
        <w:jc w:val="both"/>
        <w:rPr>
          <w:rFonts w:ascii="Times New Roman" w:eastAsiaTheme="majorEastAsia" w:hAnsi="Times New Roman" w:cs="Times New Roman"/>
          <w:b/>
          <w:bCs/>
          <w:sz w:val="24"/>
          <w:szCs w:val="18"/>
          <w:lang w:bidi="en-US"/>
        </w:rPr>
      </w:pPr>
      <w:bookmarkStart w:id="35" w:name="_Toc522636954"/>
      <w:bookmarkStart w:id="36" w:name="_Toc5708741"/>
      <w:r w:rsidRPr="001D7E26">
        <w:rPr>
          <w:rFonts w:ascii="Times New Roman" w:eastAsiaTheme="majorEastAsia" w:hAnsi="Times New Roman" w:cs="Times New Roman"/>
          <w:b/>
          <w:bCs/>
          <w:sz w:val="24"/>
          <w:szCs w:val="18"/>
          <w:lang w:bidi="en-US"/>
        </w:rPr>
        <w:lastRenderedPageBreak/>
        <w:t xml:space="preserve">Таблица </w:t>
      </w:r>
      <w:r>
        <w:rPr>
          <w:rFonts w:ascii="Times New Roman" w:eastAsiaTheme="majorEastAsia" w:hAnsi="Times New Roman" w:cs="Times New Roman"/>
          <w:b/>
          <w:bCs/>
          <w:sz w:val="24"/>
          <w:szCs w:val="18"/>
          <w:lang w:bidi="en-US"/>
        </w:rPr>
        <w:t>4.5-1</w:t>
      </w:r>
      <w:r w:rsidRPr="001D7E26">
        <w:rPr>
          <w:rFonts w:ascii="Times New Roman" w:eastAsiaTheme="majorEastAsia" w:hAnsi="Times New Roman" w:cs="Times New Roman"/>
          <w:b/>
          <w:bCs/>
          <w:sz w:val="24"/>
          <w:szCs w:val="18"/>
          <w:lang w:bidi="en-US"/>
        </w:rPr>
        <w:t xml:space="preserve"> – Обоснование решений по присвоению статуса ЕТО на территории г</w:t>
      </w:r>
      <w:bookmarkEnd w:id="35"/>
      <w:r w:rsidRPr="001D7E26">
        <w:rPr>
          <w:rFonts w:ascii="Times New Roman" w:eastAsiaTheme="majorEastAsia" w:hAnsi="Times New Roman" w:cs="Times New Roman"/>
          <w:b/>
          <w:bCs/>
          <w:sz w:val="24"/>
          <w:szCs w:val="18"/>
          <w:lang w:bidi="en-US"/>
        </w:rPr>
        <w:t>орода</w:t>
      </w:r>
      <w:bookmarkEnd w:id="3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483"/>
        <w:gridCol w:w="1483"/>
        <w:gridCol w:w="1033"/>
        <w:gridCol w:w="1990"/>
        <w:gridCol w:w="1509"/>
        <w:gridCol w:w="1251"/>
        <w:gridCol w:w="1212"/>
        <w:gridCol w:w="1990"/>
        <w:gridCol w:w="949"/>
        <w:gridCol w:w="1509"/>
        <w:gridCol w:w="1251"/>
        <w:gridCol w:w="1212"/>
        <w:gridCol w:w="1543"/>
        <w:gridCol w:w="1990"/>
      </w:tblGrid>
      <w:tr w:rsidR="00F80C90" w:rsidRPr="00F80C90" w:rsidTr="00F80C90">
        <w:trPr>
          <w:trHeight w:val="20"/>
          <w:tblHeader/>
        </w:trPr>
        <w:tc>
          <w:tcPr>
            <w:tcW w:w="0" w:type="auto"/>
            <w:vMerge w:val="restart"/>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Код зоны деятельности ЕТО</w:t>
            </w:r>
          </w:p>
        </w:tc>
        <w:tc>
          <w:tcPr>
            <w:tcW w:w="0" w:type="auto"/>
            <w:vMerge w:val="restart"/>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Наименование источника</w:t>
            </w:r>
          </w:p>
        </w:tc>
        <w:tc>
          <w:tcPr>
            <w:tcW w:w="0" w:type="auto"/>
            <w:vMerge w:val="restart"/>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Код системы теплоснабжения</w:t>
            </w:r>
          </w:p>
        </w:tc>
        <w:tc>
          <w:tcPr>
            <w:tcW w:w="0" w:type="auto"/>
            <w:gridSpan w:val="5"/>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Источники тепловой энергии</w:t>
            </w:r>
          </w:p>
        </w:tc>
        <w:tc>
          <w:tcPr>
            <w:tcW w:w="0" w:type="auto"/>
            <w:gridSpan w:val="5"/>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Тепловые сети</w:t>
            </w:r>
          </w:p>
        </w:tc>
        <w:tc>
          <w:tcPr>
            <w:tcW w:w="0" w:type="auto"/>
            <w:vMerge w:val="restart"/>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Основания для присвоения статуса ЕТО (пункт Правил организации теплоснабжения)</w:t>
            </w:r>
          </w:p>
        </w:tc>
        <w:tc>
          <w:tcPr>
            <w:tcW w:w="0" w:type="auto"/>
            <w:vMerge w:val="restart"/>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Утвержденная ЕТО</w:t>
            </w:r>
          </w:p>
        </w:tc>
      </w:tr>
      <w:tr w:rsidR="00F80C90" w:rsidRPr="00F80C90" w:rsidTr="00F80C90">
        <w:trPr>
          <w:trHeight w:val="20"/>
          <w:tblHeader/>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Рабочая тепловая мощность, Гкал/час</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Наименование организации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Вид имущественного права (собственность, аренда или иное законное основание)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Размер собственного капитала, тыс. руб.</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Информация о подаче заявки на присвоение статуса ЕТО</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Наименование организации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Емкость тепловых сетей, м</w:t>
            </w:r>
            <w:r w:rsidRPr="00F80C90">
              <w:rPr>
                <w:rFonts w:ascii="Times New Roman" w:eastAsia="Times New Roman" w:hAnsi="Times New Roman" w:cs="Times New Roman"/>
                <w:color w:val="000000"/>
                <w:sz w:val="20"/>
                <w:szCs w:val="20"/>
                <w:vertAlign w:val="superscript"/>
                <w:lang w:eastAsia="ru-RU"/>
              </w:rPr>
              <w:t>3</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Вид имущественного права (собственность, аренда или иное законное основание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Размер собственного капитала, тыс. руб.</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Информация о подаче заявки на присвоение статуса ЕТО</w:t>
            </w:r>
          </w:p>
        </w:tc>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r>
      <w:tr w:rsidR="00F80C90" w:rsidRPr="00F80C90" w:rsidTr="00F80C90">
        <w:trPr>
          <w:trHeight w:val="20"/>
        </w:trPr>
        <w:tc>
          <w:tcPr>
            <w:tcW w:w="0" w:type="auto"/>
            <w:vMerge w:val="restart"/>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001</w:t>
            </w:r>
          </w:p>
        </w:tc>
        <w:tc>
          <w:tcPr>
            <w:tcW w:w="0" w:type="auto"/>
            <w:gridSpan w:val="14"/>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b/>
                <w:bCs/>
                <w:color w:val="000000"/>
                <w:sz w:val="32"/>
                <w:szCs w:val="32"/>
                <w:lang w:eastAsia="ru-RU"/>
              </w:rPr>
            </w:pPr>
            <w:r w:rsidRPr="00F80C90">
              <w:rPr>
                <w:rFonts w:ascii="Times New Roman" w:eastAsia="Times New Roman" w:hAnsi="Times New Roman" w:cs="Times New Roman"/>
                <w:b/>
                <w:bCs/>
                <w:color w:val="000000"/>
                <w:sz w:val="32"/>
                <w:szCs w:val="32"/>
                <w:lang w:eastAsia="ru-RU"/>
              </w:rPr>
              <w:t>Источники комбинированной выработки электрической и тепловой энергии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ТЭЦ АО «Златмаш»</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001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608,3</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АО «Златмаш»</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2 607 902,00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«Златсеть»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9 448,35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-37774</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АО «Златмаш»</w:t>
            </w:r>
          </w:p>
        </w:tc>
      </w:tr>
      <w:tr w:rsidR="00F80C90" w:rsidRPr="00F80C90" w:rsidTr="00F80C90">
        <w:trPr>
          <w:trHeight w:val="20"/>
        </w:trPr>
        <w:tc>
          <w:tcPr>
            <w:tcW w:w="0" w:type="auto"/>
            <w:vMerge w:val="restart"/>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002</w:t>
            </w: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ТЭЦ ООО «ЗЭМЗ-Энерго»</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405</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«ЗЭМЗ-Энерго»</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-62 805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2 209,22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gridSpan w:val="14"/>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b/>
                <w:bCs/>
                <w:color w:val="000000"/>
                <w:sz w:val="32"/>
                <w:szCs w:val="32"/>
                <w:lang w:eastAsia="ru-RU"/>
              </w:rPr>
            </w:pPr>
            <w:r w:rsidRPr="00F80C90">
              <w:rPr>
                <w:rFonts w:ascii="Times New Roman" w:eastAsia="Times New Roman" w:hAnsi="Times New Roman" w:cs="Times New Roman"/>
                <w:b/>
                <w:bCs/>
                <w:color w:val="000000"/>
                <w:sz w:val="32"/>
                <w:szCs w:val="32"/>
                <w:lang w:eastAsia="ru-RU"/>
              </w:rPr>
              <w:t>Прочие котельные, передачу тепловой энергии от которых осуществляет 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ст. Златоуст</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003</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30,72</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ЗТУ ЮУ ДТВ – филиала ОАО «РЖД»</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402,32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ст. Аносово</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004</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2,78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ЗТУ ЮУ ДТВ – филиала ОАО «РЖД»</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2,60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ст. Уржумка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3,65</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ЗТУ ЮУ ДТВ – филиала ОАО «РЖД»</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0,65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ООО «НПП «ТехМикс»</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006</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3,2</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«НПП «ТехМикс»</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16,52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Локальная электрическая котельная в пос. Орловское тепличное хозяйство</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007</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0,80</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23,20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gridSpan w:val="14"/>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b/>
                <w:bCs/>
                <w:color w:val="000000"/>
                <w:sz w:val="32"/>
                <w:szCs w:val="32"/>
                <w:lang w:eastAsia="ru-RU"/>
              </w:rPr>
            </w:pPr>
            <w:r>
              <w:rPr>
                <w:rFonts w:ascii="Times New Roman" w:eastAsia="Times New Roman" w:hAnsi="Times New Roman" w:cs="Times New Roman"/>
                <w:b/>
                <w:bCs/>
                <w:color w:val="000000"/>
                <w:sz w:val="32"/>
                <w:szCs w:val="32"/>
                <w:lang w:eastAsia="ru-RU"/>
              </w:rPr>
              <w:t>Новые БМК, передачу тепло</w:t>
            </w:r>
            <w:r w:rsidRPr="00F80C90">
              <w:rPr>
                <w:rFonts w:ascii="Times New Roman" w:eastAsia="Times New Roman" w:hAnsi="Times New Roman" w:cs="Times New Roman"/>
                <w:b/>
                <w:bCs/>
                <w:color w:val="000000"/>
                <w:sz w:val="32"/>
                <w:szCs w:val="32"/>
                <w:lang w:eastAsia="ru-RU"/>
              </w:rPr>
              <w:t>вой энергии от которых планирует 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auto" w:fill="auto"/>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БМК «Школа №17»</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008</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0,80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auto" w:fill="auto"/>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БМК «Аносова 175»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009</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0,30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auto" w:fill="auto"/>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Новая БМК 60 МВт</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51,55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auto" w:fill="auto"/>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Новая БМК 8,4 МВт</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7,22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auto" w:fill="auto"/>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Новая БМК 6,0 МВт</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5,16</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auto" w:fill="auto"/>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Новая БМК вместо ЦТП №1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15,00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r>
      <w:tr w:rsidR="00F80C90" w:rsidRPr="00F80C90" w:rsidTr="00F80C90">
        <w:trPr>
          <w:trHeight w:val="20"/>
        </w:trPr>
        <w:tc>
          <w:tcPr>
            <w:tcW w:w="0" w:type="auto"/>
            <w:vMerge w:val="restart"/>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003</w:t>
            </w:r>
          </w:p>
        </w:tc>
        <w:tc>
          <w:tcPr>
            <w:tcW w:w="0" w:type="auto"/>
            <w:gridSpan w:val="14"/>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b/>
                <w:bCs/>
                <w:color w:val="000000"/>
                <w:sz w:val="32"/>
                <w:szCs w:val="32"/>
                <w:lang w:eastAsia="ru-RU"/>
              </w:rPr>
            </w:pPr>
            <w:r w:rsidRPr="00F80C90">
              <w:rPr>
                <w:rFonts w:ascii="Times New Roman" w:eastAsia="Times New Roman" w:hAnsi="Times New Roman" w:cs="Times New Roman"/>
                <w:b/>
                <w:bCs/>
                <w:color w:val="000000"/>
                <w:sz w:val="32"/>
                <w:szCs w:val="32"/>
                <w:lang w:eastAsia="ru-RU"/>
              </w:rPr>
              <w:t>Котельные 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014</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33,22</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1 433,63</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90</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5 554,32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№3</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016</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88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1 330,25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№4</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017</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111,2</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2 549,61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018</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90</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3 433,12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№6</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019</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14</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504,74</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пос. Центральный</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99,03</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пос. Дегтярка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2,98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3,37</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пос. Веселовка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1,86</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16,16</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№8</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023</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2</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19,30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№9</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024</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11,3</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МУП «Коммунальные сети»</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29,10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Хоз. ведение</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«Теплоэнергетик»</w:t>
            </w:r>
          </w:p>
        </w:tc>
      </w:tr>
      <w:tr w:rsidR="00F80C90" w:rsidRPr="00F80C90" w:rsidTr="00F80C90">
        <w:trPr>
          <w:trHeight w:val="20"/>
        </w:trPr>
        <w:tc>
          <w:tcPr>
            <w:tcW w:w="0" w:type="auto"/>
            <w:vMerge w:val="restart"/>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004</w:t>
            </w:r>
          </w:p>
        </w:tc>
        <w:tc>
          <w:tcPr>
            <w:tcW w:w="0" w:type="auto"/>
            <w:gridSpan w:val="14"/>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b/>
                <w:bCs/>
                <w:color w:val="000000"/>
                <w:sz w:val="32"/>
                <w:szCs w:val="32"/>
                <w:lang w:eastAsia="ru-RU"/>
              </w:rPr>
            </w:pPr>
            <w:r w:rsidRPr="00F80C90">
              <w:rPr>
                <w:rFonts w:ascii="Times New Roman" w:eastAsia="Times New Roman" w:hAnsi="Times New Roman" w:cs="Times New Roman"/>
                <w:b/>
                <w:bCs/>
                <w:color w:val="000000"/>
                <w:sz w:val="32"/>
                <w:szCs w:val="32"/>
                <w:lang w:eastAsia="ru-RU"/>
              </w:rPr>
              <w:t>Котельные ООО «Тепловик»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школы-детсада №27</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0,09</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СОШ №5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026</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0,17</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СОШ №90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027</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0,17</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СОШ №18 (19)</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028</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0,29</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СОШ №1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029</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0,16</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СОШ №18 (12)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030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0,34</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Котельная д/с </w:t>
            </w:r>
            <w:r w:rsidRPr="00F80C90">
              <w:rPr>
                <w:rFonts w:ascii="Times New Roman" w:eastAsia="Times New Roman" w:hAnsi="Times New Roman" w:cs="Times New Roman"/>
                <w:color w:val="000000"/>
                <w:sz w:val="20"/>
                <w:szCs w:val="20"/>
                <w:lang w:eastAsia="ru-RU"/>
              </w:rPr>
              <w:lastRenderedPageBreak/>
              <w:t>№17</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lastRenderedPageBreak/>
              <w:t>031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w:t>
            </w:r>
            <w:r w:rsidRPr="00F80C90">
              <w:rPr>
                <w:rFonts w:ascii="Times New Roman" w:eastAsia="Times New Roman" w:hAnsi="Times New Roman" w:cs="Times New Roman"/>
                <w:color w:val="000000"/>
                <w:sz w:val="20"/>
                <w:szCs w:val="20"/>
                <w:lang w:eastAsia="ru-RU"/>
              </w:rPr>
              <w:lastRenderedPageBreak/>
              <w:t xml:space="preserve">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lastRenderedPageBreak/>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w:t>
            </w:r>
            <w:r w:rsidRPr="00F80C90">
              <w:rPr>
                <w:rFonts w:ascii="Times New Roman" w:eastAsia="Times New Roman" w:hAnsi="Times New Roman" w:cs="Times New Roman"/>
                <w:color w:val="000000"/>
                <w:sz w:val="20"/>
                <w:szCs w:val="20"/>
                <w:lang w:eastAsia="ru-RU"/>
              </w:rPr>
              <w:lastRenderedPageBreak/>
              <w:t xml:space="preserve">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lastRenderedPageBreak/>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w:t>
            </w:r>
            <w:r w:rsidRPr="00F80C90">
              <w:rPr>
                <w:rFonts w:ascii="Times New Roman" w:eastAsia="Times New Roman" w:hAnsi="Times New Roman" w:cs="Times New Roman"/>
                <w:color w:val="000000"/>
                <w:sz w:val="20"/>
                <w:szCs w:val="20"/>
                <w:lang w:eastAsia="ru-RU"/>
              </w:rPr>
              <w:lastRenderedPageBreak/>
              <w:t xml:space="preserve">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lastRenderedPageBreak/>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д/с №31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032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r>
      <w:tr w:rsidR="00F80C90" w:rsidRPr="00F80C90" w:rsidTr="00F80C90">
        <w:trPr>
          <w:trHeight w:val="20"/>
        </w:trPr>
        <w:tc>
          <w:tcPr>
            <w:tcW w:w="0" w:type="auto"/>
            <w:vMerge/>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p>
        </w:tc>
        <w:tc>
          <w:tcPr>
            <w:tcW w:w="0" w:type="auto"/>
            <w:shd w:val="clear" w:color="000000" w:fill="FFFFFF"/>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Котельная 7 жилого района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033</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0,59</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Подана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П.6-8</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ООО «Тепловик»</w:t>
            </w:r>
          </w:p>
        </w:tc>
      </w:tr>
      <w:tr w:rsidR="00F80C90" w:rsidRPr="00F80C90" w:rsidTr="00F80C90">
        <w:trPr>
          <w:trHeight w:val="20"/>
        </w:trPr>
        <w:tc>
          <w:tcPr>
            <w:tcW w:w="0" w:type="auto"/>
            <w:gridSpan w:val="15"/>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b/>
                <w:bCs/>
                <w:color w:val="000000"/>
                <w:sz w:val="32"/>
                <w:szCs w:val="32"/>
                <w:lang w:eastAsia="ru-RU"/>
              </w:rPr>
            </w:pPr>
            <w:r w:rsidRPr="00F80C90">
              <w:rPr>
                <w:rFonts w:ascii="Times New Roman" w:eastAsia="Times New Roman" w:hAnsi="Times New Roman" w:cs="Times New Roman"/>
                <w:b/>
                <w:bCs/>
                <w:color w:val="000000"/>
                <w:sz w:val="32"/>
                <w:szCs w:val="32"/>
                <w:lang w:eastAsia="ru-RU"/>
              </w:rPr>
              <w:t>Прочие котельные</w:t>
            </w:r>
          </w:p>
        </w:tc>
      </w:tr>
      <w:tr w:rsidR="00F80C90" w:rsidRPr="00F80C90" w:rsidTr="00F80C90">
        <w:trPr>
          <w:trHeight w:val="20"/>
        </w:trPr>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005</w:t>
            </w:r>
          </w:p>
        </w:tc>
        <w:tc>
          <w:tcPr>
            <w:tcW w:w="0" w:type="auto"/>
            <w:shd w:val="clear" w:color="auto" w:fill="auto"/>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Отопительная котельная мощностью 2,0 МВт для теплоснабжения новых потребителей в кв. Молодежный</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034</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1,72</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АО «Специализированный застройщик Трест Уралавтострой»</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АО «Специализированный застройщик Трест Уралавтострой»</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Нет данных</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000000" w:fill="FFFFFF"/>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АО «Специализированный застройщик Трест Уралавтострой»</w:t>
            </w:r>
          </w:p>
        </w:tc>
      </w:tr>
      <w:tr w:rsidR="00F80C90" w:rsidRPr="00F80C90" w:rsidTr="00F80C90">
        <w:trPr>
          <w:trHeight w:val="20"/>
        </w:trPr>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006</w:t>
            </w:r>
          </w:p>
        </w:tc>
        <w:tc>
          <w:tcPr>
            <w:tcW w:w="0" w:type="auto"/>
            <w:shd w:val="clear" w:color="auto" w:fill="auto"/>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Новая котельная для теплоснабжения мкр. Южный</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035</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5,00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Нет данных</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r>
      <w:tr w:rsidR="00F80C90" w:rsidRPr="00F80C90" w:rsidTr="00F80C90">
        <w:trPr>
          <w:trHeight w:val="20"/>
        </w:trPr>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007</w:t>
            </w:r>
          </w:p>
        </w:tc>
        <w:tc>
          <w:tcPr>
            <w:tcW w:w="0" w:type="auto"/>
            <w:shd w:val="clear" w:color="auto" w:fill="auto"/>
            <w:vAlign w:val="center"/>
            <w:hideMark/>
          </w:tcPr>
          <w:p w:rsidR="00F80C90" w:rsidRPr="00F80C90" w:rsidRDefault="00F80C90" w:rsidP="00F80C90">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Новая котельная для теплоснабжения мкр. севернее существующего кв. Березовая роща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036</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2,50</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Нет данных</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Собственность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 xml:space="preserve"> Нет данных </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Не подавалась</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П. 11</w:t>
            </w:r>
          </w:p>
        </w:tc>
        <w:tc>
          <w:tcPr>
            <w:tcW w:w="0" w:type="auto"/>
            <w:shd w:val="clear" w:color="auto" w:fill="auto"/>
            <w:vAlign w:val="center"/>
            <w:hideMark/>
          </w:tcPr>
          <w:p w:rsidR="00F80C90" w:rsidRPr="00F80C90" w:rsidRDefault="00F80C90" w:rsidP="00F80C90">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ТСО не определена</w:t>
            </w:r>
          </w:p>
        </w:tc>
      </w:tr>
    </w:tbl>
    <w:p w:rsidR="00403251" w:rsidRDefault="00403251" w:rsidP="00FE75AF">
      <w:pPr>
        <w:spacing w:after="0" w:line="240" w:lineRule="auto"/>
        <w:ind w:firstLine="567"/>
        <w:jc w:val="both"/>
        <w:rPr>
          <w:rFonts w:ascii="Times New Roman" w:eastAsia="Arial Unicode MS" w:hAnsi="Times New Roman" w:cs="Times New Roman"/>
          <w:color w:val="000000" w:themeColor="text1"/>
          <w:sz w:val="24"/>
          <w:szCs w:val="24"/>
          <w:lang w:eastAsia="ru-RU" w:bidi="ru-RU"/>
        </w:rPr>
        <w:sectPr w:rsidR="00403251" w:rsidSect="001D7E26">
          <w:pgSz w:w="23811" w:h="16838" w:orient="landscape" w:code="8"/>
          <w:pgMar w:top="1701" w:right="1134" w:bottom="850" w:left="1134" w:header="708" w:footer="708" w:gutter="0"/>
          <w:cols w:space="708"/>
          <w:docGrid w:linePitch="360"/>
        </w:sectPr>
      </w:pPr>
    </w:p>
    <w:p w:rsidR="004C1799" w:rsidRPr="00020C1A" w:rsidRDefault="00FA046D" w:rsidP="007840EE">
      <w:pPr>
        <w:pStyle w:val="11"/>
        <w:numPr>
          <w:ilvl w:val="0"/>
          <w:numId w:val="17"/>
        </w:numPr>
        <w:tabs>
          <w:tab w:val="clear" w:pos="993"/>
        </w:tabs>
        <w:ind w:left="0" w:right="-1" w:firstLine="0"/>
      </w:pPr>
      <w:bookmarkStart w:id="37" w:name="_Toc536537643"/>
      <w:bookmarkStart w:id="38" w:name="_Toc5708721"/>
      <w:bookmarkStart w:id="39" w:name="_Toc18323232"/>
      <w:r w:rsidRPr="00622F6F">
        <w:rPr>
          <w:spacing w:val="5"/>
          <w:szCs w:val="36"/>
          <w:lang w:bidi="en-US"/>
        </w:rPr>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7"/>
      <w:bookmarkEnd w:id="38"/>
      <w:bookmarkEnd w:id="39"/>
    </w:p>
    <w:p w:rsidR="004C1799" w:rsidRPr="007840EE" w:rsidRDefault="004C1799" w:rsidP="007840EE">
      <w:pPr>
        <w:pStyle w:val="af7"/>
        <w:spacing w:line="240" w:lineRule="auto"/>
      </w:pPr>
      <w:r w:rsidRPr="007840EE">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заявку на присвоение организации статуса единой теплоснабжающей организации с указанием зоны ее деятельности.</w:t>
      </w:r>
    </w:p>
    <w:p w:rsidR="004C1799" w:rsidRPr="007840EE" w:rsidRDefault="004C1799" w:rsidP="007840EE">
      <w:pPr>
        <w:pStyle w:val="af7"/>
        <w:spacing w:line="240" w:lineRule="auto"/>
      </w:pPr>
      <w:r w:rsidRPr="007840EE">
        <w:t xml:space="preserve">Перечень организаций, с зарегистрированными заявками на присвоение статуса ЕТО, с указанием зоны ее деятельности, представлен в таблице </w:t>
      </w:r>
      <w:r w:rsidR="007840EE" w:rsidRPr="007840EE">
        <w:t>5-1</w:t>
      </w:r>
      <w:r w:rsidR="00132AA6">
        <w:t>.</w:t>
      </w:r>
    </w:p>
    <w:p w:rsidR="004C1799" w:rsidRPr="007840EE" w:rsidRDefault="004C1799" w:rsidP="007840EE">
      <w:pPr>
        <w:pStyle w:val="af7"/>
        <w:spacing w:line="240" w:lineRule="auto"/>
      </w:pPr>
      <w:r w:rsidRPr="007840EE">
        <w:t>В соответствии с пунктом 11 Правил организации теплоснабжения, в случае если организациями не подано ни одной заявки на присвоение статуса единой теплоснабжающей организации в соответствующей зоне деятельности источника,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7840EE" w:rsidRPr="007840EE" w:rsidRDefault="007840EE" w:rsidP="007840EE">
      <w:pPr>
        <w:pStyle w:val="af7"/>
        <w:spacing w:line="240" w:lineRule="auto"/>
        <w:rPr>
          <w:b/>
        </w:rPr>
      </w:pPr>
      <w:r w:rsidRPr="007840EE">
        <w:rPr>
          <w:b/>
        </w:rPr>
        <w:t xml:space="preserve">Таблица 5-1 - </w:t>
      </w:r>
      <w:r w:rsidRPr="007840EE">
        <w:rPr>
          <w:rFonts w:eastAsiaTheme="majorEastAsia"/>
          <w:b/>
          <w:szCs w:val="18"/>
          <w:lang w:bidi="en-US"/>
        </w:rPr>
        <w:t>Действующие заявки теплоснабжающих организаций для присвоения статуса 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3"/>
        <w:gridCol w:w="1930"/>
        <w:gridCol w:w="2188"/>
      </w:tblGrid>
      <w:tr w:rsidR="007840EE" w:rsidRPr="007840EE" w:rsidTr="007840EE">
        <w:trPr>
          <w:trHeight w:val="230"/>
          <w:tblHeader/>
        </w:trPr>
        <w:tc>
          <w:tcPr>
            <w:tcW w:w="2849" w:type="pct"/>
            <w:vMerge w:val="restart"/>
            <w:shd w:val="clear" w:color="000000" w:fill="FFFFFF"/>
            <w:vAlign w:val="center"/>
            <w:hideMark/>
          </w:tcPr>
          <w:p w:rsidR="007840EE" w:rsidRPr="007840EE" w:rsidRDefault="007840EE" w:rsidP="007840EE">
            <w:pPr>
              <w:spacing w:after="0" w:line="240" w:lineRule="auto"/>
              <w:jc w:val="center"/>
              <w:rPr>
                <w:rFonts w:ascii="Times New Roman" w:eastAsia="Times New Roman" w:hAnsi="Times New Roman" w:cs="Times New Roman"/>
                <w:b/>
                <w:bCs/>
                <w:color w:val="000000"/>
                <w:sz w:val="20"/>
                <w:szCs w:val="20"/>
                <w:lang w:eastAsia="ru-RU"/>
              </w:rPr>
            </w:pPr>
            <w:r w:rsidRPr="007840EE">
              <w:rPr>
                <w:rFonts w:ascii="Times New Roman" w:eastAsia="Times New Roman" w:hAnsi="Times New Roman" w:cs="Times New Roman"/>
                <w:b/>
                <w:bCs/>
                <w:color w:val="000000"/>
                <w:sz w:val="20"/>
                <w:szCs w:val="20"/>
                <w:lang w:eastAsia="ru-RU"/>
              </w:rPr>
              <w:t>Наименование теплоисточника</w:t>
            </w:r>
          </w:p>
        </w:tc>
        <w:tc>
          <w:tcPr>
            <w:tcW w:w="1008" w:type="pct"/>
            <w:vMerge w:val="restart"/>
            <w:shd w:val="clear" w:color="000000" w:fill="FFFFFF"/>
            <w:vAlign w:val="center"/>
            <w:hideMark/>
          </w:tcPr>
          <w:p w:rsidR="007840EE" w:rsidRPr="007840EE" w:rsidRDefault="007840EE" w:rsidP="007840EE">
            <w:pPr>
              <w:spacing w:after="0" w:line="240" w:lineRule="auto"/>
              <w:jc w:val="center"/>
              <w:rPr>
                <w:rFonts w:ascii="Times New Roman" w:eastAsia="Times New Roman" w:hAnsi="Times New Roman" w:cs="Times New Roman"/>
                <w:b/>
                <w:bCs/>
                <w:color w:val="000000"/>
                <w:sz w:val="20"/>
                <w:szCs w:val="20"/>
                <w:lang w:eastAsia="ru-RU"/>
              </w:rPr>
            </w:pPr>
            <w:r w:rsidRPr="007840EE">
              <w:rPr>
                <w:rFonts w:ascii="Times New Roman" w:eastAsia="Times New Roman" w:hAnsi="Times New Roman" w:cs="Times New Roman"/>
                <w:b/>
                <w:bCs/>
                <w:color w:val="000000"/>
                <w:sz w:val="20"/>
                <w:szCs w:val="20"/>
                <w:lang w:eastAsia="ru-RU"/>
              </w:rPr>
              <w:t>№ СЦТ</w:t>
            </w:r>
          </w:p>
        </w:tc>
        <w:tc>
          <w:tcPr>
            <w:tcW w:w="1143" w:type="pct"/>
            <w:vMerge w:val="restart"/>
            <w:shd w:val="clear" w:color="auto" w:fill="auto"/>
            <w:vAlign w:val="center"/>
            <w:hideMark/>
          </w:tcPr>
          <w:p w:rsidR="007840EE" w:rsidRPr="007840EE" w:rsidRDefault="007840EE" w:rsidP="007840EE">
            <w:pPr>
              <w:spacing w:after="0" w:line="240" w:lineRule="auto"/>
              <w:jc w:val="center"/>
              <w:rPr>
                <w:rFonts w:ascii="Times New Roman" w:eastAsia="Times New Roman" w:hAnsi="Times New Roman" w:cs="Times New Roman"/>
                <w:b/>
                <w:bCs/>
                <w:color w:val="000000"/>
                <w:sz w:val="20"/>
                <w:szCs w:val="20"/>
                <w:lang w:eastAsia="ru-RU"/>
              </w:rPr>
            </w:pPr>
            <w:r w:rsidRPr="007840EE">
              <w:rPr>
                <w:rFonts w:ascii="Times New Roman" w:eastAsia="Times New Roman" w:hAnsi="Times New Roman" w:cs="Times New Roman"/>
                <w:b/>
                <w:bCs/>
                <w:color w:val="000000"/>
                <w:sz w:val="20"/>
                <w:szCs w:val="20"/>
                <w:lang w:eastAsia="ru-RU"/>
              </w:rPr>
              <w:t>Организация, подавшая заявку</w:t>
            </w:r>
          </w:p>
        </w:tc>
      </w:tr>
      <w:tr w:rsidR="007840EE" w:rsidRPr="007840EE" w:rsidTr="007840EE">
        <w:trPr>
          <w:trHeight w:val="230"/>
          <w:tblHeader/>
        </w:trPr>
        <w:tc>
          <w:tcPr>
            <w:tcW w:w="2849" w:type="pct"/>
            <w:vMerge/>
            <w:vAlign w:val="center"/>
            <w:hideMark/>
          </w:tcPr>
          <w:p w:rsidR="007840EE" w:rsidRPr="007840EE" w:rsidRDefault="007840EE" w:rsidP="007840EE">
            <w:pPr>
              <w:spacing w:after="0" w:line="240" w:lineRule="auto"/>
              <w:rPr>
                <w:rFonts w:ascii="Times New Roman" w:eastAsia="Times New Roman" w:hAnsi="Times New Roman" w:cs="Times New Roman"/>
                <w:b/>
                <w:bCs/>
                <w:color w:val="000000"/>
                <w:sz w:val="20"/>
                <w:szCs w:val="20"/>
                <w:lang w:eastAsia="ru-RU"/>
              </w:rPr>
            </w:pPr>
          </w:p>
        </w:tc>
        <w:tc>
          <w:tcPr>
            <w:tcW w:w="1008" w:type="pct"/>
            <w:vMerge/>
            <w:vAlign w:val="center"/>
            <w:hideMark/>
          </w:tcPr>
          <w:p w:rsidR="007840EE" w:rsidRPr="007840EE" w:rsidRDefault="007840EE" w:rsidP="007840EE">
            <w:pPr>
              <w:spacing w:after="0" w:line="240" w:lineRule="auto"/>
              <w:rPr>
                <w:rFonts w:ascii="Times New Roman" w:eastAsia="Times New Roman" w:hAnsi="Times New Roman" w:cs="Times New Roman"/>
                <w:b/>
                <w:bCs/>
                <w:color w:val="000000"/>
                <w:sz w:val="20"/>
                <w:szCs w:val="20"/>
                <w:lang w:eastAsia="ru-RU"/>
              </w:rPr>
            </w:pPr>
          </w:p>
        </w:tc>
        <w:tc>
          <w:tcPr>
            <w:tcW w:w="1143" w:type="pct"/>
            <w:vMerge/>
            <w:vAlign w:val="center"/>
            <w:hideMark/>
          </w:tcPr>
          <w:p w:rsidR="007840EE" w:rsidRPr="007840EE" w:rsidRDefault="007840EE" w:rsidP="007840EE">
            <w:pPr>
              <w:spacing w:after="0" w:line="240" w:lineRule="auto"/>
              <w:rPr>
                <w:rFonts w:ascii="Times New Roman" w:eastAsia="Times New Roman" w:hAnsi="Times New Roman" w:cs="Times New Roman"/>
                <w:b/>
                <w:bCs/>
                <w:color w:val="000000"/>
                <w:sz w:val="20"/>
                <w:szCs w:val="20"/>
                <w:lang w:eastAsia="ru-RU"/>
              </w:rPr>
            </w:pPr>
          </w:p>
        </w:tc>
      </w:tr>
      <w:tr w:rsidR="007840EE" w:rsidRPr="007840EE" w:rsidTr="007840EE">
        <w:trPr>
          <w:trHeight w:val="20"/>
        </w:trPr>
        <w:tc>
          <w:tcPr>
            <w:tcW w:w="2849" w:type="pct"/>
            <w:shd w:val="clear" w:color="000000" w:fill="FFFFFF"/>
            <w:vAlign w:val="center"/>
            <w:hideMark/>
          </w:tcPr>
          <w:p w:rsidR="007840EE" w:rsidRPr="007840EE" w:rsidRDefault="00132AA6" w:rsidP="007840EE">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ТЭЦ АО «Златмаш»</w:t>
            </w:r>
          </w:p>
        </w:tc>
        <w:tc>
          <w:tcPr>
            <w:tcW w:w="1008" w:type="pct"/>
            <w:shd w:val="clear" w:color="000000" w:fill="FFFFFF"/>
            <w:vAlign w:val="center"/>
            <w:hideMark/>
          </w:tcPr>
          <w:p w:rsidR="007840EE" w:rsidRPr="007840EE" w:rsidRDefault="007840EE" w:rsidP="007840EE">
            <w:pPr>
              <w:spacing w:after="0" w:line="240" w:lineRule="auto"/>
              <w:jc w:val="center"/>
              <w:rPr>
                <w:rFonts w:ascii="Times New Roman" w:eastAsia="Times New Roman" w:hAnsi="Times New Roman" w:cs="Times New Roman"/>
                <w:color w:val="000000"/>
                <w:sz w:val="20"/>
                <w:szCs w:val="20"/>
                <w:lang w:eastAsia="ru-RU"/>
              </w:rPr>
            </w:pPr>
            <w:r w:rsidRPr="007840EE">
              <w:rPr>
                <w:rFonts w:ascii="Times New Roman" w:eastAsia="Times New Roman" w:hAnsi="Times New Roman" w:cs="Times New Roman"/>
                <w:color w:val="000000"/>
                <w:sz w:val="20"/>
                <w:szCs w:val="20"/>
                <w:lang w:eastAsia="ru-RU"/>
              </w:rPr>
              <w:t>001</w:t>
            </w:r>
          </w:p>
        </w:tc>
        <w:tc>
          <w:tcPr>
            <w:tcW w:w="1143" w:type="pct"/>
            <w:shd w:val="clear" w:color="000000" w:fill="FFFFFF"/>
            <w:vAlign w:val="center"/>
            <w:hideMark/>
          </w:tcPr>
          <w:p w:rsidR="007840EE" w:rsidRPr="007840EE" w:rsidRDefault="00132AA6" w:rsidP="007840E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«Златмаш»</w:t>
            </w:r>
          </w:p>
        </w:tc>
      </w:tr>
      <w:tr w:rsidR="007840EE" w:rsidRPr="007840EE" w:rsidTr="007840EE">
        <w:trPr>
          <w:trHeight w:val="20"/>
        </w:trPr>
        <w:tc>
          <w:tcPr>
            <w:tcW w:w="2849" w:type="pct"/>
            <w:shd w:val="clear" w:color="000000" w:fill="FFFFFF"/>
            <w:vAlign w:val="center"/>
          </w:tcPr>
          <w:p w:rsidR="007840EE" w:rsidRDefault="00132AA6" w:rsidP="00132AA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ТЭЦ ООО «ЗЭМЗ-Энерго», котельные </w:t>
            </w:r>
            <w:r w:rsidRPr="00E955D9">
              <w:rPr>
                <w:rFonts w:ascii="Times New Roman" w:eastAsia="Times New Roman" w:hAnsi="Times New Roman" w:cs="Times New Roman"/>
                <w:color w:val="000000"/>
                <w:sz w:val="20"/>
                <w:szCs w:val="20"/>
                <w:lang w:eastAsia="ru-RU"/>
              </w:rPr>
              <w:t>ЗТУ ЮУ ДТВ – филиала ОАО «РЖД»</w:t>
            </w:r>
            <w:r>
              <w:rPr>
                <w:rFonts w:ascii="Times New Roman" w:eastAsia="Times New Roman" w:hAnsi="Times New Roman" w:cs="Times New Roman"/>
                <w:color w:val="000000"/>
                <w:sz w:val="20"/>
                <w:szCs w:val="20"/>
                <w:lang w:eastAsia="ru-RU"/>
              </w:rPr>
              <w:t xml:space="preserve">, </w:t>
            </w:r>
            <w:r w:rsidRPr="00E955D9">
              <w:rPr>
                <w:rFonts w:ascii="Times New Roman" w:eastAsia="Times New Roman" w:hAnsi="Times New Roman" w:cs="Times New Roman"/>
                <w:color w:val="000000"/>
                <w:sz w:val="20"/>
                <w:szCs w:val="20"/>
                <w:lang w:eastAsia="ru-RU"/>
              </w:rPr>
              <w:t>Котельная ООО «НПП «ТехМикс»</w:t>
            </w:r>
            <w:r>
              <w:rPr>
                <w:rFonts w:ascii="Times New Roman" w:eastAsia="Times New Roman" w:hAnsi="Times New Roman" w:cs="Times New Roman"/>
                <w:color w:val="000000"/>
                <w:sz w:val="20"/>
                <w:szCs w:val="20"/>
                <w:lang w:eastAsia="ru-RU"/>
              </w:rPr>
              <w:t xml:space="preserve">, </w:t>
            </w:r>
            <w:r w:rsidRPr="00E955D9">
              <w:rPr>
                <w:rFonts w:ascii="Times New Roman" w:eastAsia="Times New Roman" w:hAnsi="Times New Roman" w:cs="Times New Roman"/>
                <w:color w:val="000000"/>
                <w:sz w:val="20"/>
                <w:szCs w:val="20"/>
                <w:lang w:eastAsia="ru-RU"/>
              </w:rPr>
              <w:t>Локальная электрическая котельная в пос. Орловское тепличное хозяйство</w:t>
            </w:r>
          </w:p>
        </w:tc>
        <w:tc>
          <w:tcPr>
            <w:tcW w:w="1008" w:type="pct"/>
            <w:shd w:val="clear" w:color="000000" w:fill="FFFFFF"/>
            <w:vAlign w:val="center"/>
          </w:tcPr>
          <w:p w:rsidR="007840EE" w:rsidRPr="007840EE" w:rsidRDefault="007840EE" w:rsidP="00132AA6">
            <w:pPr>
              <w:spacing w:after="0" w:line="240" w:lineRule="auto"/>
              <w:jc w:val="center"/>
              <w:rPr>
                <w:rFonts w:ascii="Times New Roman" w:eastAsia="Times New Roman" w:hAnsi="Times New Roman" w:cs="Times New Roman"/>
                <w:color w:val="000000"/>
                <w:sz w:val="20"/>
                <w:szCs w:val="20"/>
                <w:lang w:eastAsia="ru-RU"/>
              </w:rPr>
            </w:pPr>
            <w:r w:rsidRPr="007840EE">
              <w:rPr>
                <w:rFonts w:ascii="Times New Roman" w:eastAsia="Times New Roman" w:hAnsi="Times New Roman" w:cs="Times New Roman"/>
                <w:color w:val="000000"/>
                <w:sz w:val="20"/>
                <w:szCs w:val="20"/>
                <w:lang w:eastAsia="ru-RU"/>
              </w:rPr>
              <w:t>002-</w:t>
            </w:r>
            <w:r w:rsidR="00132AA6">
              <w:rPr>
                <w:rFonts w:ascii="Times New Roman" w:eastAsia="Times New Roman" w:hAnsi="Times New Roman" w:cs="Times New Roman"/>
                <w:color w:val="000000"/>
                <w:sz w:val="20"/>
                <w:szCs w:val="20"/>
                <w:lang w:eastAsia="ru-RU"/>
              </w:rPr>
              <w:t>013</w:t>
            </w:r>
          </w:p>
        </w:tc>
        <w:tc>
          <w:tcPr>
            <w:tcW w:w="1143" w:type="pct"/>
            <w:shd w:val="clear" w:color="000000" w:fill="FFFFFF"/>
            <w:vAlign w:val="center"/>
          </w:tcPr>
          <w:p w:rsidR="007840EE" w:rsidRPr="007840EE" w:rsidRDefault="007840EE" w:rsidP="00132AA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МУП «</w:t>
            </w:r>
            <w:r w:rsidR="00132AA6">
              <w:rPr>
                <w:rFonts w:ascii="Times New Roman" w:eastAsia="Times New Roman" w:hAnsi="Times New Roman" w:cs="Times New Roman"/>
                <w:color w:val="000000"/>
                <w:sz w:val="20"/>
                <w:szCs w:val="20"/>
                <w:lang w:eastAsia="ru-RU"/>
              </w:rPr>
              <w:t>Коммунальные сети</w:t>
            </w:r>
            <w:r w:rsidRPr="007840EE">
              <w:rPr>
                <w:rFonts w:ascii="Times New Roman" w:eastAsia="Times New Roman" w:hAnsi="Times New Roman" w:cs="Times New Roman"/>
                <w:color w:val="000000"/>
                <w:sz w:val="20"/>
                <w:szCs w:val="20"/>
                <w:lang w:eastAsia="ru-RU"/>
              </w:rPr>
              <w:t>»</w:t>
            </w:r>
          </w:p>
        </w:tc>
      </w:tr>
      <w:tr w:rsidR="007840EE" w:rsidRPr="007840EE" w:rsidTr="007840EE">
        <w:trPr>
          <w:trHeight w:val="20"/>
        </w:trPr>
        <w:tc>
          <w:tcPr>
            <w:tcW w:w="2849" w:type="pct"/>
            <w:shd w:val="clear" w:color="000000" w:fill="FFFFFF"/>
            <w:vAlign w:val="center"/>
          </w:tcPr>
          <w:p w:rsidR="007840EE" w:rsidRDefault="007840EE" w:rsidP="00132AA6">
            <w:pPr>
              <w:spacing w:after="0" w:line="240" w:lineRule="auto"/>
              <w:ind w:right="-108"/>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Котельные ООО «</w:t>
            </w:r>
            <w:r w:rsidR="00132AA6">
              <w:rPr>
                <w:rFonts w:ascii="Times New Roman" w:eastAsia="Times New Roman" w:hAnsi="Times New Roman" w:cs="Times New Roman"/>
                <w:color w:val="000000"/>
                <w:sz w:val="20"/>
                <w:szCs w:val="20"/>
                <w:lang w:eastAsia="ru-RU"/>
              </w:rPr>
              <w:t>Теплоэнергетик</w:t>
            </w:r>
            <w:r>
              <w:rPr>
                <w:rFonts w:ascii="Times New Roman" w:eastAsia="Times New Roman" w:hAnsi="Times New Roman" w:cs="Times New Roman"/>
                <w:color w:val="000000"/>
                <w:sz w:val="20"/>
                <w:szCs w:val="20"/>
                <w:lang w:eastAsia="ru-RU"/>
              </w:rPr>
              <w:t>»</w:t>
            </w:r>
          </w:p>
        </w:tc>
        <w:tc>
          <w:tcPr>
            <w:tcW w:w="1008" w:type="pct"/>
            <w:shd w:val="clear" w:color="000000" w:fill="FFFFFF"/>
            <w:vAlign w:val="center"/>
          </w:tcPr>
          <w:p w:rsidR="007840EE" w:rsidRPr="007840EE" w:rsidRDefault="007840EE" w:rsidP="00132AA6">
            <w:pPr>
              <w:spacing w:after="0" w:line="240" w:lineRule="auto"/>
              <w:jc w:val="center"/>
              <w:rPr>
                <w:rFonts w:ascii="Times New Roman" w:eastAsia="Times New Roman" w:hAnsi="Times New Roman" w:cs="Times New Roman"/>
                <w:color w:val="000000"/>
                <w:sz w:val="20"/>
                <w:szCs w:val="20"/>
                <w:lang w:eastAsia="ru-RU"/>
              </w:rPr>
            </w:pPr>
            <w:r w:rsidRPr="007840EE">
              <w:rPr>
                <w:rFonts w:ascii="Times New Roman" w:eastAsia="Times New Roman" w:hAnsi="Times New Roman" w:cs="Times New Roman"/>
                <w:color w:val="000000"/>
                <w:sz w:val="20"/>
                <w:szCs w:val="20"/>
                <w:lang w:eastAsia="ru-RU"/>
              </w:rPr>
              <w:t>0</w:t>
            </w:r>
            <w:r w:rsidR="00132AA6">
              <w:rPr>
                <w:rFonts w:ascii="Times New Roman" w:eastAsia="Times New Roman" w:hAnsi="Times New Roman" w:cs="Times New Roman"/>
                <w:color w:val="000000"/>
                <w:sz w:val="20"/>
                <w:szCs w:val="20"/>
                <w:lang w:eastAsia="ru-RU"/>
              </w:rPr>
              <w:t>14</w:t>
            </w:r>
            <w:r>
              <w:rPr>
                <w:rFonts w:ascii="Times New Roman" w:eastAsia="Times New Roman" w:hAnsi="Times New Roman" w:cs="Times New Roman"/>
                <w:color w:val="000000"/>
                <w:sz w:val="20"/>
                <w:szCs w:val="20"/>
                <w:lang w:eastAsia="ru-RU"/>
              </w:rPr>
              <w:t>-0</w:t>
            </w:r>
            <w:r w:rsidR="00132AA6">
              <w:rPr>
                <w:rFonts w:ascii="Times New Roman" w:eastAsia="Times New Roman" w:hAnsi="Times New Roman" w:cs="Times New Roman"/>
                <w:color w:val="000000"/>
                <w:sz w:val="20"/>
                <w:szCs w:val="20"/>
                <w:lang w:eastAsia="ru-RU"/>
              </w:rPr>
              <w:t>24</w:t>
            </w:r>
          </w:p>
        </w:tc>
        <w:tc>
          <w:tcPr>
            <w:tcW w:w="1143" w:type="pct"/>
            <w:shd w:val="clear" w:color="000000" w:fill="FFFFFF"/>
            <w:vAlign w:val="center"/>
          </w:tcPr>
          <w:p w:rsidR="007840EE" w:rsidRPr="007840EE" w:rsidRDefault="007840EE" w:rsidP="00132AA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ООО «</w:t>
            </w:r>
            <w:r w:rsidR="00132AA6">
              <w:rPr>
                <w:rFonts w:ascii="Times New Roman" w:eastAsia="Times New Roman" w:hAnsi="Times New Roman" w:cs="Times New Roman"/>
                <w:color w:val="000000"/>
                <w:sz w:val="20"/>
                <w:szCs w:val="20"/>
                <w:lang w:eastAsia="ru-RU"/>
              </w:rPr>
              <w:t>Теплоэнергетик</w:t>
            </w:r>
            <w:r>
              <w:rPr>
                <w:rFonts w:ascii="Times New Roman" w:eastAsia="Times New Roman" w:hAnsi="Times New Roman" w:cs="Times New Roman"/>
                <w:color w:val="000000"/>
                <w:sz w:val="20"/>
                <w:szCs w:val="20"/>
                <w:lang w:eastAsia="ru-RU"/>
              </w:rPr>
              <w:t>»</w:t>
            </w:r>
          </w:p>
        </w:tc>
      </w:tr>
      <w:tr w:rsidR="007840EE" w:rsidRPr="007840EE" w:rsidTr="007840EE">
        <w:trPr>
          <w:trHeight w:val="20"/>
        </w:trPr>
        <w:tc>
          <w:tcPr>
            <w:tcW w:w="2849" w:type="pct"/>
            <w:shd w:val="clear" w:color="000000" w:fill="FFFFFF"/>
            <w:vAlign w:val="center"/>
          </w:tcPr>
          <w:p w:rsidR="007840EE" w:rsidRDefault="00132AA6" w:rsidP="007840EE">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Котелные ООО «Тепловик»</w:t>
            </w:r>
          </w:p>
        </w:tc>
        <w:tc>
          <w:tcPr>
            <w:tcW w:w="1008" w:type="pct"/>
            <w:shd w:val="clear" w:color="000000" w:fill="FFFFFF"/>
            <w:vAlign w:val="center"/>
          </w:tcPr>
          <w:p w:rsidR="007840EE" w:rsidRPr="007840EE" w:rsidRDefault="00132AA6" w:rsidP="007840E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025-033</w:t>
            </w:r>
          </w:p>
        </w:tc>
        <w:tc>
          <w:tcPr>
            <w:tcW w:w="1143" w:type="pct"/>
            <w:shd w:val="clear" w:color="000000" w:fill="FFFFFF"/>
            <w:vAlign w:val="center"/>
          </w:tcPr>
          <w:p w:rsidR="007840EE" w:rsidRPr="007840EE" w:rsidRDefault="00132AA6" w:rsidP="007840E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ООО «Тепловик»</w:t>
            </w:r>
          </w:p>
        </w:tc>
      </w:tr>
      <w:tr w:rsidR="00FC0F2F" w:rsidRPr="007840EE" w:rsidTr="007840EE">
        <w:trPr>
          <w:trHeight w:val="20"/>
        </w:trPr>
        <w:tc>
          <w:tcPr>
            <w:tcW w:w="2849" w:type="pct"/>
            <w:shd w:val="clear" w:color="000000" w:fill="FFFFFF"/>
            <w:vAlign w:val="center"/>
          </w:tcPr>
          <w:p w:rsidR="00FC0F2F" w:rsidRDefault="00FC0F2F" w:rsidP="007840EE">
            <w:pPr>
              <w:spacing w:after="0" w:line="240" w:lineRule="auto"/>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Отопительная котельная мощностью 2,0 МВт для теплоснабжения новых потребителей в кв. Молодежный</w:t>
            </w:r>
          </w:p>
        </w:tc>
        <w:tc>
          <w:tcPr>
            <w:tcW w:w="1008" w:type="pct"/>
            <w:shd w:val="clear" w:color="000000" w:fill="FFFFFF"/>
            <w:vAlign w:val="center"/>
          </w:tcPr>
          <w:p w:rsidR="00FC0F2F" w:rsidRDefault="00FC0F2F" w:rsidP="007840E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034</w:t>
            </w:r>
          </w:p>
        </w:tc>
        <w:tc>
          <w:tcPr>
            <w:tcW w:w="1143" w:type="pct"/>
            <w:shd w:val="clear" w:color="000000" w:fill="FFFFFF"/>
            <w:vAlign w:val="center"/>
          </w:tcPr>
          <w:p w:rsidR="00FC0F2F" w:rsidRDefault="00FC0F2F" w:rsidP="007840EE">
            <w:pPr>
              <w:spacing w:after="0" w:line="240" w:lineRule="auto"/>
              <w:jc w:val="center"/>
              <w:rPr>
                <w:rFonts w:ascii="Times New Roman" w:eastAsia="Times New Roman" w:hAnsi="Times New Roman" w:cs="Times New Roman"/>
                <w:color w:val="000000"/>
                <w:sz w:val="20"/>
                <w:szCs w:val="20"/>
                <w:lang w:eastAsia="ru-RU"/>
              </w:rPr>
            </w:pPr>
            <w:r w:rsidRPr="00F80C90">
              <w:rPr>
                <w:rFonts w:ascii="Times New Roman" w:eastAsia="Times New Roman" w:hAnsi="Times New Roman" w:cs="Times New Roman"/>
                <w:color w:val="000000"/>
                <w:sz w:val="20"/>
                <w:szCs w:val="20"/>
                <w:lang w:eastAsia="ru-RU"/>
              </w:rPr>
              <w:t>АО «Специализированный застройщик Трест Уралавтострой»</w:t>
            </w:r>
          </w:p>
        </w:tc>
      </w:tr>
    </w:tbl>
    <w:p w:rsidR="007840EE" w:rsidRDefault="007840EE" w:rsidP="004C1799">
      <w:pPr>
        <w:pStyle w:val="af7"/>
        <w:spacing w:line="360" w:lineRule="auto"/>
      </w:pPr>
    </w:p>
    <w:p w:rsidR="007840EE" w:rsidRDefault="007840EE" w:rsidP="004C1799">
      <w:pPr>
        <w:pStyle w:val="af7"/>
        <w:spacing w:line="360" w:lineRule="auto"/>
      </w:pPr>
    </w:p>
    <w:p w:rsidR="004C1799" w:rsidRPr="00020C1A" w:rsidRDefault="004C1799" w:rsidP="001D7E26">
      <w:pPr>
        <w:pStyle w:val="11"/>
        <w:numPr>
          <w:ilvl w:val="0"/>
          <w:numId w:val="17"/>
        </w:numPr>
        <w:tabs>
          <w:tab w:val="clear" w:pos="993"/>
        </w:tabs>
        <w:ind w:left="0" w:right="-1" w:firstLine="0"/>
      </w:pPr>
      <w:bookmarkStart w:id="40" w:name="_Toc536537644"/>
      <w:bookmarkStart w:id="41" w:name="_Toc5708722"/>
      <w:bookmarkStart w:id="42" w:name="_Toc18323233"/>
      <w:r w:rsidRPr="00622F6F">
        <w:rPr>
          <w:spacing w:val="5"/>
          <w:szCs w:val="36"/>
          <w:lang w:bidi="en-US"/>
        </w:rPr>
        <w:lastRenderedPageBreak/>
        <w:t>Описание границ зон деятельности единой теплоснабжающей организации (организаций)</w:t>
      </w:r>
      <w:bookmarkEnd w:id="40"/>
      <w:bookmarkEnd w:id="41"/>
      <w:bookmarkEnd w:id="42"/>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В настоящей книге опре</w:t>
      </w:r>
      <w:r>
        <w:rPr>
          <w:rFonts w:ascii="Times New Roman" w:eastAsia="Arial Unicode MS" w:hAnsi="Times New Roman" w:cs="Times New Roman"/>
          <w:color w:val="000000" w:themeColor="text1"/>
          <w:sz w:val="24"/>
          <w:szCs w:val="24"/>
          <w:lang w:eastAsia="ru-RU" w:bidi="ru-RU"/>
        </w:rPr>
        <w:t>делены зоны деятельности энерго</w:t>
      </w:r>
      <w:r w:rsidRPr="00AF362E">
        <w:rPr>
          <w:rFonts w:ascii="Times New Roman" w:eastAsia="Arial Unicode MS" w:hAnsi="Times New Roman" w:cs="Times New Roman"/>
          <w:color w:val="000000" w:themeColor="text1"/>
          <w:sz w:val="24"/>
          <w:szCs w:val="24"/>
          <w:lang w:eastAsia="ru-RU" w:bidi="ru-RU"/>
        </w:rPr>
        <w:t xml:space="preserve">источников для выбора единых теплоснабжающих организаций на территории </w:t>
      </w:r>
      <w:r w:rsidR="0005116D">
        <w:rPr>
          <w:rFonts w:ascii="Times New Roman" w:eastAsia="Arial Unicode MS" w:hAnsi="Times New Roman" w:cs="Times New Roman"/>
          <w:color w:val="000000" w:themeColor="text1"/>
          <w:sz w:val="24"/>
          <w:szCs w:val="24"/>
          <w:lang w:eastAsia="ru-RU" w:bidi="ru-RU"/>
        </w:rPr>
        <w:t>Златоустовского городского округа</w:t>
      </w:r>
      <w:r w:rsidRPr="00AF362E">
        <w:rPr>
          <w:rFonts w:ascii="Times New Roman" w:eastAsia="Arial Unicode MS" w:hAnsi="Times New Roman" w:cs="Times New Roman"/>
          <w:color w:val="000000" w:themeColor="text1"/>
          <w:sz w:val="24"/>
          <w:szCs w:val="24"/>
          <w:lang w:eastAsia="ru-RU" w:bidi="ru-RU"/>
        </w:rPr>
        <w:t>.</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Реестр существующих зон деят</w:t>
      </w:r>
      <w:r>
        <w:rPr>
          <w:rFonts w:ascii="Times New Roman" w:eastAsia="Arial Unicode MS" w:hAnsi="Times New Roman" w:cs="Times New Roman"/>
          <w:color w:val="000000" w:themeColor="text1"/>
          <w:sz w:val="24"/>
          <w:szCs w:val="24"/>
          <w:lang w:eastAsia="ru-RU" w:bidi="ru-RU"/>
        </w:rPr>
        <w:t>ельности теплоснабжающих (тепло</w:t>
      </w:r>
      <w:r w:rsidRPr="00AF362E">
        <w:rPr>
          <w:rFonts w:ascii="Times New Roman" w:eastAsia="Arial Unicode MS" w:hAnsi="Times New Roman" w:cs="Times New Roman"/>
          <w:color w:val="000000" w:themeColor="text1"/>
          <w:sz w:val="24"/>
          <w:szCs w:val="24"/>
          <w:lang w:eastAsia="ru-RU" w:bidi="ru-RU"/>
        </w:rPr>
        <w:t xml:space="preserve">сетевых) организаций для определения ЕТО приведен в таблице </w:t>
      </w:r>
      <w:r>
        <w:rPr>
          <w:rFonts w:ascii="Times New Roman" w:eastAsia="Arial Unicode MS" w:hAnsi="Times New Roman" w:cs="Times New Roman"/>
          <w:color w:val="000000" w:themeColor="text1"/>
          <w:sz w:val="24"/>
          <w:szCs w:val="24"/>
          <w:lang w:eastAsia="ru-RU" w:bidi="ru-RU"/>
        </w:rPr>
        <w:t>2-1</w:t>
      </w:r>
      <w:r w:rsidRPr="00AF362E">
        <w:rPr>
          <w:rFonts w:ascii="Times New Roman" w:eastAsia="Arial Unicode MS" w:hAnsi="Times New Roman" w:cs="Times New Roman"/>
          <w:color w:val="000000" w:themeColor="text1"/>
          <w:sz w:val="24"/>
          <w:szCs w:val="24"/>
          <w:lang w:eastAsia="ru-RU" w:bidi="ru-RU"/>
        </w:rPr>
        <w:t>.</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После внесения проекта схемы теплоснабжения на рассмотрение теплоснабжающие и/или теплосетевые организации должны обратиться с заявкой на присвоение статуса ЕТО одной или нескольких из определенной зон деятельности. Кроме того, согласно п. 11 правил «В случае если организациями не подано ни одой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В процессе развития системы теплоснабжения в городе возможно появление дополнительных заявок или энергоисточников, рассмотрение которых может привести к расширенному составу ЕТО.</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 xml:space="preserve">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 </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 xml:space="preserve">Изолированные зоны действия энергоисточников, планируемых к вводу в эксплуатацию в соответствии со схемой теплоснабжения для присвоения статуса ЕТО рассмотрены в разделе </w:t>
      </w:r>
      <w:r>
        <w:rPr>
          <w:rFonts w:ascii="Times New Roman" w:eastAsia="Arial Unicode MS" w:hAnsi="Times New Roman" w:cs="Times New Roman"/>
          <w:color w:val="000000" w:themeColor="text1"/>
          <w:sz w:val="24"/>
          <w:szCs w:val="24"/>
          <w:lang w:eastAsia="ru-RU" w:bidi="ru-RU"/>
        </w:rPr>
        <w:t>1.7</w:t>
      </w:r>
      <w:r w:rsidRPr="00AF362E">
        <w:rPr>
          <w:rFonts w:ascii="Times New Roman" w:eastAsia="Arial Unicode MS" w:hAnsi="Times New Roman" w:cs="Times New Roman"/>
          <w:color w:val="000000" w:themeColor="text1"/>
          <w:sz w:val="24"/>
          <w:szCs w:val="24"/>
          <w:lang w:eastAsia="ru-RU" w:bidi="ru-RU"/>
        </w:rPr>
        <w:t xml:space="preserve"> настоящей Книги, а окончательное решение должно быть принято на стадии актуализации схемы теплоснабжения, после определения источников инвестиций.</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 заключать и исполнять договоры теплоснабжения с любыми обратившимися к ней потребителями тепловой энергии, тепло 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 заключать и исполнять договоры поставки тепловой энергии (мощности) и/или теплоносителя в отношении объема тепловой нагрузки, распределенной в соответствии со схемой теплоснабжения;</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Границы зоны деятельности ЕТО в соответствии с п.19 Правил организации теплоснабжения могут быть изменены в следующих случаях:</w:t>
      </w:r>
    </w:p>
    <w:p w:rsidR="00403251" w:rsidRPr="00AF362E" w:rsidRDefault="00403251" w:rsidP="00D60900">
      <w:pPr>
        <w:pStyle w:val="a7"/>
        <w:numPr>
          <w:ilvl w:val="0"/>
          <w:numId w:val="3"/>
        </w:numPr>
        <w:tabs>
          <w:tab w:val="left" w:pos="993"/>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lastRenderedPageBreak/>
        <w:t>подключение к системе теплоснабжения новых тепло потребляющих установок, источников тепловой энергии или тепловых сетей, или их отключение от системы теплоснабжения;</w:t>
      </w:r>
    </w:p>
    <w:p w:rsidR="00403251" w:rsidRPr="00AF362E" w:rsidRDefault="00403251" w:rsidP="00D60900">
      <w:pPr>
        <w:pStyle w:val="a7"/>
        <w:numPr>
          <w:ilvl w:val="0"/>
          <w:numId w:val="3"/>
        </w:numPr>
        <w:tabs>
          <w:tab w:val="left" w:pos="993"/>
        </w:tabs>
        <w:spacing w:after="0" w:line="240" w:lineRule="auto"/>
        <w:ind w:left="0"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технологическое объединение или разделение систем теплоснабжения;</w:t>
      </w:r>
    </w:p>
    <w:p w:rsidR="00403251" w:rsidRPr="00AF362E" w:rsidRDefault="00403251" w:rsidP="00D60900">
      <w:pPr>
        <w:spacing w:after="0" w:line="240" w:lineRule="auto"/>
        <w:ind w:firstLine="567"/>
        <w:jc w:val="both"/>
        <w:rPr>
          <w:rFonts w:ascii="Times New Roman" w:eastAsia="Arial Unicode MS" w:hAnsi="Times New Roman" w:cs="Times New Roman"/>
          <w:color w:val="000000" w:themeColor="text1"/>
          <w:sz w:val="24"/>
          <w:szCs w:val="24"/>
          <w:lang w:eastAsia="ru-RU" w:bidi="ru-RU"/>
        </w:rPr>
      </w:pPr>
      <w:r w:rsidRPr="00AF362E">
        <w:rPr>
          <w:rFonts w:ascii="Times New Roman" w:eastAsia="Arial Unicode MS" w:hAnsi="Times New Roman" w:cs="Times New Roman"/>
          <w:color w:val="000000" w:themeColor="text1"/>
          <w:sz w:val="24"/>
          <w:szCs w:val="24"/>
          <w:lang w:eastAsia="ru-RU" w:bidi="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403251" w:rsidRDefault="00403251" w:rsidP="00D60900">
      <w:pPr>
        <w:pStyle w:val="af7"/>
        <w:spacing w:line="240" w:lineRule="auto"/>
        <w:rPr>
          <w:rFonts w:eastAsia="Arial Unicode MS"/>
          <w:color w:val="000000" w:themeColor="text1"/>
          <w:szCs w:val="24"/>
          <w:lang w:eastAsia="ru-RU" w:bidi="ru-RU"/>
        </w:rPr>
      </w:pPr>
      <w:r w:rsidRPr="00E02C47">
        <w:rPr>
          <w:rFonts w:eastAsia="Arial Unicode MS"/>
          <w:color w:val="000000" w:themeColor="text1"/>
          <w:szCs w:val="24"/>
          <w:lang w:eastAsia="ru-RU" w:bidi="ru-RU"/>
        </w:rPr>
        <w:t xml:space="preserve">Обоснование соответствия организаций, предлагаемых в качестве ЕТО, критериям определения ЕТО, устанавливаемым ПП РФ от 08.08.2012 г. № 808, представлено в таблице </w:t>
      </w:r>
      <w:r>
        <w:rPr>
          <w:rFonts w:eastAsia="Arial Unicode MS"/>
          <w:color w:val="000000" w:themeColor="text1"/>
          <w:szCs w:val="24"/>
          <w:lang w:eastAsia="ru-RU" w:bidi="ru-RU"/>
        </w:rPr>
        <w:t>3.9-1.</w:t>
      </w:r>
    </w:p>
    <w:p w:rsidR="00403251" w:rsidRDefault="00403251" w:rsidP="00D60900">
      <w:pPr>
        <w:pStyle w:val="af7"/>
        <w:spacing w:line="240" w:lineRule="auto"/>
      </w:pPr>
      <w:r w:rsidRPr="001D7E26">
        <w:t xml:space="preserve">Описание границ зон деятельности единой теплоснабжающей организации (организаций) представлено </w:t>
      </w:r>
      <w:r w:rsidR="001E769C">
        <w:t>на рисунке</w:t>
      </w:r>
      <w:r w:rsidRPr="001D7E26">
        <w:t xml:space="preserve"> </w:t>
      </w:r>
      <w:r>
        <w:t>6-1</w:t>
      </w:r>
      <w:r w:rsidRPr="001D7E26">
        <w:t>.</w:t>
      </w:r>
    </w:p>
    <w:p w:rsidR="00403251" w:rsidRDefault="00403251" w:rsidP="00403251">
      <w:pPr>
        <w:pStyle w:val="af7"/>
        <w:spacing w:line="360" w:lineRule="auto"/>
        <w:rPr>
          <w:highlight w:val="cyan"/>
        </w:rPr>
        <w:sectPr w:rsidR="00403251" w:rsidSect="00F7368F">
          <w:headerReference w:type="first" r:id="rId15"/>
          <w:footerReference w:type="first" r:id="rId16"/>
          <w:pgSz w:w="11906" w:h="16838"/>
          <w:pgMar w:top="1134" w:right="850" w:bottom="1134" w:left="1701" w:header="708" w:footer="708" w:gutter="0"/>
          <w:cols w:space="708"/>
          <w:docGrid w:linePitch="360"/>
        </w:sectPr>
      </w:pPr>
    </w:p>
    <w:p w:rsidR="00E02C47" w:rsidRDefault="00E02C47" w:rsidP="00E02C47">
      <w:pPr>
        <w:spacing w:after="0" w:line="360" w:lineRule="auto"/>
        <w:ind w:firstLine="567"/>
        <w:jc w:val="both"/>
        <w:rPr>
          <w:rFonts w:ascii="Times New Roman" w:eastAsia="Arial Unicode MS" w:hAnsi="Times New Roman" w:cs="Times New Roman"/>
          <w:color w:val="000000" w:themeColor="text1"/>
          <w:sz w:val="24"/>
          <w:szCs w:val="24"/>
          <w:lang w:eastAsia="ru-RU" w:bidi="ru-RU"/>
        </w:rPr>
      </w:pPr>
    </w:p>
    <w:p w:rsidR="00211E69" w:rsidRDefault="00ED5445" w:rsidP="00FF7225">
      <w:pPr>
        <w:tabs>
          <w:tab w:val="left" w:pos="3570"/>
        </w:tabs>
        <w:spacing w:after="0"/>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simplePos x="0" y="0"/>
                <wp:positionH relativeFrom="column">
                  <wp:posOffset>5482590</wp:posOffset>
                </wp:positionH>
                <wp:positionV relativeFrom="paragraph">
                  <wp:posOffset>11500485</wp:posOffset>
                </wp:positionV>
                <wp:extent cx="2495550" cy="247650"/>
                <wp:effectExtent l="0" t="0" r="0" b="0"/>
                <wp:wrapNone/>
                <wp:docPr id="1" name="Прямоугольник 1"/>
                <wp:cNvGraphicFramePr/>
                <a:graphic xmlns:a="http://schemas.openxmlformats.org/drawingml/2006/main">
                  <a:graphicData uri="http://schemas.microsoft.com/office/word/2010/wordprocessingShape">
                    <wps:wsp>
                      <wps:cNvSpPr/>
                      <wps:spPr>
                        <a:xfrm>
                          <a:off x="0" y="0"/>
                          <a:ext cx="2495550" cy="247650"/>
                        </a:xfrm>
                        <a:prstGeom prst="rect">
                          <a:avLst/>
                        </a:prstGeom>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75FFB4" id="Прямоугольник 1" o:spid="_x0000_s1026" style="position:absolute;margin-left:431.7pt;margin-top:905.55pt;width:196.5pt;height:1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E+NkQIAADsFAAAOAAAAZHJzL2Uyb0RvYy54bWysVM1uEzEQviPxDpbvdJMoaWnUTRW1KkKq&#10;2ooW9ex67WaF7TG2k004IXGtxCPwEFwQP32GzRsx9m62peSEuHhnduabP3/jg8OlVmQhnC/B5LS/&#10;06NEGA5FaW5z+vbq5MVLSnxgpmAKjMjpSnh6OHn+7KCyYzGAGahCOIJBjB9XNqezEOw4yzyfCc38&#10;Dlhh0CjBaRZQdbdZ4ViF0bXKBr3eblaBK6wDLrzHv8eNkU5SfCkFD+dSehGIyinWFtLp0nkTz2xy&#10;wMa3jtlZydsy2D9UoVlpMGkX6pgFRuau/CuULrkDDzLscNAZSFlykXrAbvq9J91czpgVqRccjrfd&#10;mPz/C8vPFheOlAXeHSWGabyi+sv64/pz/bO+X3+qv9b39Y/1Xf2r/lZ/J/04r8r6McIu7YVrNY9i&#10;bH4pnY5fbIss04xX3YzFMhCOPwfD/dFohFfB0TYY7u2ijGGyB7R1PrwSoEkUcurwDtNo2eLUh8Z1&#10;4xKTKRNPAyelUo01/slilU1dSQorJRrvN0Jiv7GSFDUxTRwpRxYMOcI4FyakPrEkZdA7wiQG74D9&#10;bUDVgVrfCBOJgR2wtw34Z8YOkbKCCR1YlwbctgDFu025svHfdN/0HNu/gWKF1+yg4b+3/KTE4Z4y&#10;Hy6YQ8LjfeASh3M8pIIqp9BKlMzAfdj2P/ojD9FKSYULlFP/fs6coES9NsjQ/f5wGDcuKcPR3gAV&#10;99hy89hi5voIcP7IQqwuidE/qI0oHehr3PVpzIomZjjmzikPbqMchWax8bXgYjpNbrhlloVTc2l5&#10;DB6nGslztbxmzrYMC8jNM9gsGxs/IVrjG5EGpvMAskwsfJhrO2/c0MTj9jWJT8BjPXk9vHmT3wAA&#10;AP//AwBQSwMEFAAGAAgAAAAhAJ9O9SbgAAAADgEAAA8AAABkcnMvZG93bnJldi54bWxMj8FOwzAQ&#10;RO9I/IO1lbhRx4WGKMSpEKgHpEoVhQ9w4iWJGq+D7abh7+uc2uPOPM3OFJvJ9GxE5ztLEsQyAYZU&#10;W91RI+Hne/uYAfNBkVa9JZTwjx425f1doXJtz/SF4yE0LIaQz5WENoQh59zXLRrll3ZAit6vdUaF&#10;eLqGa6fOMdz0fJUkKTeqo/ihVQO+t1gfDycjYa//xMvHsHWjqT7H3c7Ue2e8lA+L6e0VWMApXGGY&#10;68fqUMZOlT2R9qyXkKVPzxGNRiaEADYjq3UatWrW1okAXhb8dkZ5AQAA//8DAFBLAQItABQABgAI&#10;AAAAIQC2gziS/gAAAOEBAAATAAAAAAAAAAAAAAAAAAAAAABbQ29udGVudF9UeXBlc10ueG1sUEsB&#10;Ai0AFAAGAAgAAAAhADj9If/WAAAAlAEAAAsAAAAAAAAAAAAAAAAALwEAAF9yZWxzLy5yZWxzUEsB&#10;Ai0AFAAGAAgAAAAhAKbcT42RAgAAOwUAAA4AAAAAAAAAAAAAAAAALgIAAGRycy9lMm9Eb2MueG1s&#10;UEsBAi0AFAAGAAgAAAAhAJ9O9SbgAAAADgEAAA8AAAAAAAAAAAAAAAAA6wQAAGRycy9kb3ducmV2&#10;LnhtbFBLBQYAAAAABAAEAPMAAAD4BQAAAAA=&#10;" fillcolor="white [3201]" stroked="f" strokeweight="2pt"/>
            </w:pict>
          </mc:Fallback>
        </mc:AlternateContent>
      </w:r>
      <w:r w:rsidR="00F80C90">
        <w:rPr>
          <w:rFonts w:ascii="Times New Roman" w:hAnsi="Times New Roman" w:cs="Times New Roman"/>
          <w:noProof/>
          <w:sz w:val="24"/>
          <w:szCs w:val="24"/>
          <w:lang w:eastAsia="ru-RU"/>
        </w:rPr>
        <w:drawing>
          <wp:inline distT="0" distB="0" distL="0" distR="0">
            <wp:extent cx="9072245" cy="1283335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зоы испр.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072245" cy="12833350"/>
                    </a:xfrm>
                    <a:prstGeom prst="rect">
                      <a:avLst/>
                    </a:prstGeom>
                  </pic:spPr>
                </pic:pic>
              </a:graphicData>
            </a:graphic>
          </wp:inline>
        </w:drawing>
      </w:r>
    </w:p>
    <w:p w:rsidR="00FF7225" w:rsidRDefault="00FF7225" w:rsidP="00FF7225">
      <w:pPr>
        <w:tabs>
          <w:tab w:val="left" w:pos="3570"/>
        </w:tabs>
        <w:spacing w:after="0" w:line="360" w:lineRule="auto"/>
        <w:jc w:val="center"/>
        <w:rPr>
          <w:rFonts w:ascii="Times New Roman" w:hAnsi="Times New Roman" w:cs="Times New Roman"/>
          <w:b/>
          <w:sz w:val="24"/>
          <w:szCs w:val="24"/>
        </w:rPr>
      </w:pPr>
      <w:r w:rsidRPr="00FF7225">
        <w:rPr>
          <w:rFonts w:ascii="Times New Roman" w:hAnsi="Times New Roman" w:cs="Times New Roman"/>
          <w:b/>
          <w:sz w:val="24"/>
          <w:szCs w:val="24"/>
        </w:rPr>
        <w:t xml:space="preserve">Рисунок </w:t>
      </w:r>
      <w:r w:rsidR="001E769C">
        <w:rPr>
          <w:rFonts w:ascii="Times New Roman" w:hAnsi="Times New Roman" w:cs="Times New Roman"/>
          <w:b/>
          <w:sz w:val="24"/>
          <w:szCs w:val="24"/>
        </w:rPr>
        <w:t>6</w:t>
      </w:r>
      <w:r w:rsidRPr="00FF7225">
        <w:rPr>
          <w:rFonts w:ascii="Times New Roman" w:hAnsi="Times New Roman" w:cs="Times New Roman"/>
          <w:b/>
          <w:sz w:val="24"/>
          <w:szCs w:val="24"/>
        </w:rPr>
        <w:t>-1 – Зоны ЕТО</w:t>
      </w:r>
    </w:p>
    <w:p w:rsidR="00FF7225" w:rsidRDefault="00FF7225" w:rsidP="00FF7225">
      <w:pPr>
        <w:tabs>
          <w:tab w:val="left" w:pos="3570"/>
        </w:tabs>
        <w:jc w:val="both"/>
        <w:rPr>
          <w:rStyle w:val="ArialUnicodeMS"/>
          <w:rFonts w:ascii="Times New Roman" w:hAnsi="Times New Roman" w:cs="Times New Roman" w:hint="default"/>
          <w:sz w:val="24"/>
          <w:szCs w:val="24"/>
        </w:rPr>
      </w:pPr>
      <w:r>
        <w:rPr>
          <w:rStyle w:val="ArialUnicodeMS"/>
          <w:rFonts w:ascii="Times New Roman" w:hAnsi="Times New Roman" w:cs="Times New Roman" w:hint="default"/>
          <w:sz w:val="24"/>
          <w:szCs w:val="24"/>
        </w:rPr>
        <w:t>Зоны</w:t>
      </w:r>
      <w:r w:rsidR="00586C37">
        <w:rPr>
          <w:rStyle w:val="ArialUnicodeMS"/>
          <w:rFonts w:ascii="Times New Roman" w:hAnsi="Times New Roman" w:cs="Times New Roman" w:hint="default"/>
          <w:sz w:val="24"/>
          <w:szCs w:val="24"/>
        </w:rPr>
        <w:t xml:space="preserve"> ЕТО с кодом деятельности</w:t>
      </w:r>
      <w:r w:rsidRPr="006B7099">
        <w:rPr>
          <w:rStyle w:val="ArialUnicodeMS"/>
          <w:rFonts w:ascii="Times New Roman" w:hAnsi="Times New Roman" w:cs="Times New Roman" w:hint="default"/>
          <w:sz w:val="24"/>
          <w:szCs w:val="24"/>
        </w:rPr>
        <w:t xml:space="preserve"> </w:t>
      </w:r>
      <w:r w:rsidR="00586C37">
        <w:rPr>
          <w:rStyle w:val="ArialUnicodeMS"/>
          <w:rFonts w:ascii="Times New Roman" w:hAnsi="Times New Roman" w:cs="Times New Roman" w:hint="default"/>
          <w:sz w:val="24"/>
          <w:szCs w:val="24"/>
        </w:rPr>
        <w:t>№</w:t>
      </w:r>
      <w:r w:rsidRPr="006B7099">
        <w:rPr>
          <w:rStyle w:val="ArialUnicodeMS"/>
          <w:rFonts w:ascii="Times New Roman" w:hAnsi="Times New Roman" w:cs="Times New Roman" w:hint="default"/>
          <w:sz w:val="24"/>
          <w:szCs w:val="24"/>
        </w:rPr>
        <w:t>№ 0</w:t>
      </w:r>
      <w:r w:rsidR="00FE11A8">
        <w:rPr>
          <w:rStyle w:val="ArialUnicodeMS"/>
          <w:rFonts w:ascii="Times New Roman" w:hAnsi="Times New Roman" w:cs="Times New Roman" w:hint="default"/>
          <w:sz w:val="24"/>
          <w:szCs w:val="24"/>
        </w:rPr>
        <w:t>1</w:t>
      </w:r>
      <w:r w:rsidRPr="006B7099">
        <w:rPr>
          <w:rStyle w:val="ArialUnicodeMS"/>
          <w:rFonts w:ascii="Times New Roman" w:hAnsi="Times New Roman" w:cs="Times New Roman" w:hint="default"/>
          <w:sz w:val="24"/>
          <w:szCs w:val="24"/>
        </w:rPr>
        <w:t xml:space="preserve"> – </w:t>
      </w:r>
      <w:r>
        <w:rPr>
          <w:rStyle w:val="ArialUnicodeMS"/>
          <w:rFonts w:ascii="Times New Roman" w:hAnsi="Times New Roman" w:cs="Times New Roman" w:hint="default"/>
          <w:sz w:val="24"/>
          <w:szCs w:val="24"/>
        </w:rPr>
        <w:t>0</w:t>
      </w:r>
      <w:r w:rsidR="00F80C90">
        <w:rPr>
          <w:rStyle w:val="ArialUnicodeMS"/>
          <w:rFonts w:ascii="Times New Roman" w:hAnsi="Times New Roman" w:cs="Times New Roman" w:hint="default"/>
          <w:sz w:val="24"/>
          <w:szCs w:val="24"/>
        </w:rPr>
        <w:t>7</w:t>
      </w:r>
      <w:r>
        <w:rPr>
          <w:rStyle w:val="ArialUnicodeMS"/>
          <w:rFonts w:ascii="Times New Roman" w:hAnsi="Times New Roman" w:cs="Times New Roman" w:hint="default"/>
          <w:sz w:val="24"/>
          <w:szCs w:val="24"/>
        </w:rPr>
        <w:t xml:space="preserve"> соответствуют зонам теплоснабжения №№ </w:t>
      </w:r>
      <w:r w:rsidR="00FE11A8">
        <w:rPr>
          <w:rStyle w:val="ArialUnicodeMS"/>
          <w:rFonts w:ascii="Times New Roman" w:hAnsi="Times New Roman" w:cs="Times New Roman" w:hint="default"/>
          <w:sz w:val="24"/>
          <w:szCs w:val="24"/>
        </w:rPr>
        <w:t>001 - 03</w:t>
      </w:r>
      <w:r w:rsidR="00F80C90">
        <w:rPr>
          <w:rStyle w:val="ArialUnicodeMS"/>
          <w:rFonts w:ascii="Times New Roman" w:hAnsi="Times New Roman" w:cs="Times New Roman" w:hint="default"/>
          <w:sz w:val="24"/>
          <w:szCs w:val="24"/>
        </w:rPr>
        <w:t>6</w:t>
      </w:r>
      <w:r>
        <w:rPr>
          <w:rStyle w:val="ArialUnicodeMS"/>
          <w:rFonts w:ascii="Times New Roman" w:hAnsi="Times New Roman" w:cs="Times New Roman" w:hint="default"/>
          <w:sz w:val="24"/>
          <w:szCs w:val="24"/>
        </w:rPr>
        <w:t>.</w:t>
      </w:r>
    </w:p>
    <w:p w:rsidR="00FF7225" w:rsidRPr="00FF7225" w:rsidRDefault="00FF7225" w:rsidP="00FF7225">
      <w:pPr>
        <w:tabs>
          <w:tab w:val="left" w:pos="3570"/>
        </w:tabs>
        <w:jc w:val="both"/>
        <w:rPr>
          <w:rFonts w:ascii="Times New Roman" w:eastAsia="Arial Unicode MS" w:hAnsi="Times New Roman" w:cs="Times New Roman"/>
          <w:color w:val="000000"/>
          <w:sz w:val="24"/>
          <w:szCs w:val="24"/>
          <w:shd w:val="clear" w:color="auto" w:fill="FFFFFF"/>
        </w:rPr>
        <w:sectPr w:rsidR="00FF7225" w:rsidRPr="00FF7225" w:rsidSect="00FF7225">
          <w:pgSz w:w="16838" w:h="23811" w:code="8"/>
          <w:pgMar w:top="1134" w:right="850" w:bottom="1134" w:left="1701" w:header="708" w:footer="708" w:gutter="0"/>
          <w:cols w:space="708"/>
          <w:docGrid w:linePitch="360"/>
        </w:sectPr>
      </w:pPr>
    </w:p>
    <w:p w:rsidR="00265150" w:rsidRDefault="00265150" w:rsidP="00265150">
      <w:pPr>
        <w:tabs>
          <w:tab w:val="left" w:pos="3570"/>
        </w:tabs>
        <w:jc w:val="center"/>
        <w:rPr>
          <w:rFonts w:ascii="Times New Roman" w:hAnsi="Times New Roman" w:cs="Times New Roman"/>
          <w:sz w:val="24"/>
          <w:szCs w:val="24"/>
        </w:rPr>
      </w:pPr>
    </w:p>
    <w:p w:rsidR="00265150" w:rsidRDefault="00265150" w:rsidP="00265150">
      <w:pPr>
        <w:tabs>
          <w:tab w:val="left" w:pos="3570"/>
        </w:tabs>
        <w:jc w:val="center"/>
        <w:rPr>
          <w:rFonts w:ascii="Times New Roman" w:hAnsi="Times New Roman" w:cs="Times New Roman"/>
          <w:sz w:val="24"/>
          <w:szCs w:val="24"/>
        </w:rPr>
      </w:pPr>
    </w:p>
    <w:p w:rsidR="00265150" w:rsidRDefault="00265150" w:rsidP="00265150">
      <w:pPr>
        <w:tabs>
          <w:tab w:val="left" w:pos="3570"/>
        </w:tabs>
        <w:jc w:val="center"/>
        <w:rPr>
          <w:rFonts w:ascii="Times New Roman" w:hAnsi="Times New Roman" w:cs="Times New Roman"/>
          <w:sz w:val="24"/>
          <w:szCs w:val="24"/>
        </w:rPr>
      </w:pPr>
    </w:p>
    <w:p w:rsidR="00265150" w:rsidRDefault="00265150" w:rsidP="00265150">
      <w:pPr>
        <w:tabs>
          <w:tab w:val="left" w:pos="3570"/>
        </w:tabs>
        <w:jc w:val="center"/>
        <w:rPr>
          <w:rFonts w:ascii="Times New Roman" w:hAnsi="Times New Roman" w:cs="Times New Roman"/>
          <w:sz w:val="24"/>
          <w:szCs w:val="24"/>
        </w:rPr>
      </w:pPr>
    </w:p>
    <w:p w:rsidR="00265150" w:rsidRDefault="00265150" w:rsidP="00265150">
      <w:pPr>
        <w:tabs>
          <w:tab w:val="left" w:pos="3570"/>
        </w:tabs>
        <w:jc w:val="center"/>
        <w:rPr>
          <w:rFonts w:ascii="Times New Roman" w:hAnsi="Times New Roman" w:cs="Times New Roman"/>
          <w:sz w:val="24"/>
          <w:szCs w:val="24"/>
        </w:rPr>
      </w:pPr>
    </w:p>
    <w:p w:rsidR="00265150" w:rsidRDefault="00265150" w:rsidP="00265150">
      <w:pPr>
        <w:tabs>
          <w:tab w:val="left" w:pos="3570"/>
        </w:tabs>
        <w:jc w:val="center"/>
        <w:rPr>
          <w:rFonts w:ascii="Times New Roman" w:hAnsi="Times New Roman" w:cs="Times New Roman"/>
          <w:sz w:val="24"/>
          <w:szCs w:val="24"/>
        </w:rPr>
      </w:pPr>
    </w:p>
    <w:p w:rsidR="00265150" w:rsidRDefault="00265150" w:rsidP="00265150">
      <w:pPr>
        <w:tabs>
          <w:tab w:val="left" w:pos="3570"/>
        </w:tabs>
        <w:jc w:val="center"/>
        <w:rPr>
          <w:rFonts w:ascii="Times New Roman" w:hAnsi="Times New Roman" w:cs="Times New Roman"/>
          <w:sz w:val="24"/>
          <w:szCs w:val="24"/>
        </w:rPr>
      </w:pPr>
    </w:p>
    <w:p w:rsidR="00265150" w:rsidRDefault="00265150" w:rsidP="00265150">
      <w:pPr>
        <w:tabs>
          <w:tab w:val="left" w:pos="3570"/>
        </w:tabs>
        <w:jc w:val="center"/>
        <w:rPr>
          <w:rFonts w:ascii="Times New Roman" w:hAnsi="Times New Roman" w:cs="Times New Roman"/>
          <w:sz w:val="24"/>
          <w:szCs w:val="24"/>
        </w:rPr>
      </w:pPr>
    </w:p>
    <w:p w:rsidR="00265150" w:rsidRDefault="00265150" w:rsidP="00265150">
      <w:pPr>
        <w:tabs>
          <w:tab w:val="left" w:pos="3570"/>
        </w:tabs>
        <w:jc w:val="center"/>
        <w:rPr>
          <w:rFonts w:ascii="Times New Roman" w:hAnsi="Times New Roman" w:cs="Times New Roman"/>
          <w:sz w:val="24"/>
          <w:szCs w:val="24"/>
        </w:rPr>
      </w:pPr>
    </w:p>
    <w:p w:rsidR="000E4248" w:rsidRDefault="000E4248" w:rsidP="00265150">
      <w:pPr>
        <w:tabs>
          <w:tab w:val="left" w:pos="3570"/>
        </w:tabs>
        <w:jc w:val="center"/>
        <w:rPr>
          <w:rFonts w:ascii="Times New Roman" w:hAnsi="Times New Roman" w:cs="Times New Roman"/>
          <w:sz w:val="24"/>
          <w:szCs w:val="24"/>
        </w:rPr>
      </w:pPr>
    </w:p>
    <w:p w:rsidR="000E4248" w:rsidRDefault="000E4248" w:rsidP="00265150">
      <w:pPr>
        <w:tabs>
          <w:tab w:val="left" w:pos="3570"/>
        </w:tabs>
        <w:jc w:val="center"/>
        <w:rPr>
          <w:rFonts w:ascii="Times New Roman" w:hAnsi="Times New Roman" w:cs="Times New Roman"/>
          <w:sz w:val="24"/>
          <w:szCs w:val="24"/>
        </w:rPr>
      </w:pPr>
    </w:p>
    <w:p w:rsidR="000E4248" w:rsidRPr="00B51582" w:rsidRDefault="000E4248" w:rsidP="00B51582">
      <w:pPr>
        <w:spacing w:before="200" w:after="0" w:line="271" w:lineRule="auto"/>
        <w:jc w:val="center"/>
        <w:outlineLvl w:val="1"/>
        <w:rPr>
          <w:rFonts w:ascii="Times New Roman" w:eastAsiaTheme="majorEastAsia" w:hAnsi="Times New Roman"/>
          <w:smallCaps/>
          <w:sz w:val="28"/>
          <w:szCs w:val="28"/>
          <w:lang w:bidi="en-US"/>
        </w:rPr>
        <w:sectPr w:rsidR="000E4248" w:rsidRPr="00B51582" w:rsidSect="000E4248">
          <w:pgSz w:w="11906" w:h="16838" w:code="9"/>
          <w:pgMar w:top="1134" w:right="850" w:bottom="1134" w:left="1701" w:header="708" w:footer="708" w:gutter="0"/>
          <w:cols w:space="708"/>
          <w:docGrid w:linePitch="360"/>
        </w:sectPr>
      </w:pPr>
      <w:bookmarkStart w:id="43" w:name="_Toc489603001"/>
      <w:bookmarkStart w:id="44" w:name="_Toc18323234"/>
      <w:r w:rsidRPr="00DA5DEE">
        <w:rPr>
          <w:rFonts w:ascii="Times New Roman" w:eastAsiaTheme="majorEastAsia" w:hAnsi="Times New Roman"/>
          <w:smallCaps/>
          <w:sz w:val="28"/>
          <w:szCs w:val="28"/>
          <w:lang w:bidi="en-US"/>
        </w:rPr>
        <w:t xml:space="preserve">Приложение 1. </w:t>
      </w:r>
      <w:bookmarkEnd w:id="43"/>
      <w:bookmarkEnd w:id="44"/>
      <w:r w:rsidR="00F80C90">
        <w:rPr>
          <w:rFonts w:ascii="Times New Roman" w:eastAsiaTheme="majorEastAsia" w:hAnsi="Times New Roman"/>
          <w:smallCaps/>
          <w:sz w:val="28"/>
          <w:szCs w:val="28"/>
          <w:lang w:bidi="en-US"/>
        </w:rPr>
        <w:t>Заявка от ООО «Теплоэнергетик» на присвоение статуса единой теплоснабжающей организации в зоне деятельности 6 (источник – котельная №9, расположенная по адресу: г. Златоуст, ул. Октябрьская, 20)</w:t>
      </w:r>
    </w:p>
    <w:p w:rsidR="00132AA6" w:rsidRDefault="00F80C90" w:rsidP="00F80C90">
      <w:pPr>
        <w:rPr>
          <w:rFonts w:ascii="Times New Roman" w:hAnsi="Times New Roman" w:cs="Times New Roman"/>
          <w:b/>
          <w:sz w:val="24"/>
          <w:szCs w:val="24"/>
        </w:rPr>
      </w:pPr>
      <w:r>
        <w:rPr>
          <w:rFonts w:ascii="Times New Roman" w:hAnsi="Times New Roman" w:cs="Times New Roman"/>
          <w:b/>
          <w:noProof/>
          <w:sz w:val="24"/>
          <w:szCs w:val="24"/>
          <w:lang w:eastAsia="ru-RU"/>
        </w:rPr>
        <w:lastRenderedPageBreak/>
        <w:drawing>
          <wp:inline distT="0" distB="0" distL="0" distR="0">
            <wp:extent cx="5940425" cy="8402320"/>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нформация по котельной № 9_Страница_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8402320"/>
                    </a:xfrm>
                    <a:prstGeom prst="rect">
                      <a:avLst/>
                    </a:prstGeom>
                  </pic:spPr>
                </pic:pic>
              </a:graphicData>
            </a:graphic>
          </wp:inline>
        </w:drawing>
      </w:r>
    </w:p>
    <w:p w:rsidR="00F80C90" w:rsidRDefault="00F80C90" w:rsidP="00F80C90">
      <w:pPr>
        <w:rPr>
          <w:rFonts w:ascii="Times New Roman" w:hAnsi="Times New Roman" w:cs="Times New Roman"/>
          <w:b/>
          <w:sz w:val="24"/>
          <w:szCs w:val="24"/>
        </w:rPr>
      </w:pPr>
      <w:r>
        <w:rPr>
          <w:rFonts w:ascii="Times New Roman" w:hAnsi="Times New Roman" w:cs="Times New Roman"/>
          <w:b/>
          <w:noProof/>
          <w:sz w:val="24"/>
          <w:szCs w:val="24"/>
          <w:lang w:eastAsia="ru-RU"/>
        </w:rPr>
        <w:lastRenderedPageBreak/>
        <w:drawing>
          <wp:inline distT="0" distB="0" distL="0" distR="0">
            <wp:extent cx="5940425" cy="8402320"/>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нформация по котельной № 9_Страница_0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0425" cy="8402320"/>
                    </a:xfrm>
                    <a:prstGeom prst="rect">
                      <a:avLst/>
                    </a:prstGeom>
                  </pic:spPr>
                </pic:pic>
              </a:graphicData>
            </a:graphic>
          </wp:inline>
        </w:drawing>
      </w:r>
    </w:p>
    <w:p w:rsidR="00FC0F2F" w:rsidRDefault="00FC0F2F" w:rsidP="00F80C90">
      <w:pPr>
        <w:rPr>
          <w:rFonts w:ascii="Times New Roman" w:hAnsi="Times New Roman" w:cs="Times New Roman"/>
          <w:b/>
          <w:sz w:val="24"/>
          <w:szCs w:val="24"/>
        </w:rPr>
        <w:sectPr w:rsidR="00FC0F2F" w:rsidSect="000E4248">
          <w:pgSz w:w="11906" w:h="16838" w:code="9"/>
          <w:pgMar w:top="1134" w:right="850" w:bottom="1134" w:left="1701" w:header="708" w:footer="708" w:gutter="0"/>
          <w:cols w:space="708"/>
          <w:docGrid w:linePitch="360"/>
        </w:sectPr>
      </w:pPr>
    </w:p>
    <w:p w:rsidR="00FC0F2F" w:rsidRDefault="00FC0F2F" w:rsidP="00F80C90">
      <w:pPr>
        <w:rPr>
          <w:rFonts w:ascii="Times New Roman" w:hAnsi="Times New Roman" w:cs="Times New Roman"/>
          <w:b/>
          <w:sz w:val="24"/>
          <w:szCs w:val="24"/>
        </w:rPr>
      </w:pPr>
    </w:p>
    <w:p w:rsidR="00FC0F2F" w:rsidRDefault="00FC0F2F" w:rsidP="00F80C90">
      <w:pPr>
        <w:rPr>
          <w:rFonts w:ascii="Times New Roman" w:hAnsi="Times New Roman" w:cs="Times New Roman"/>
          <w:b/>
          <w:sz w:val="24"/>
          <w:szCs w:val="24"/>
        </w:rPr>
      </w:pPr>
    </w:p>
    <w:p w:rsidR="00FC0F2F" w:rsidRDefault="00FC0F2F" w:rsidP="00F80C90">
      <w:pPr>
        <w:rPr>
          <w:rFonts w:ascii="Times New Roman" w:hAnsi="Times New Roman" w:cs="Times New Roman"/>
          <w:b/>
          <w:sz w:val="24"/>
          <w:szCs w:val="24"/>
        </w:rPr>
      </w:pPr>
    </w:p>
    <w:p w:rsidR="00FC0F2F" w:rsidRDefault="00FC0F2F" w:rsidP="00F80C90">
      <w:pPr>
        <w:rPr>
          <w:rFonts w:ascii="Times New Roman" w:hAnsi="Times New Roman" w:cs="Times New Roman"/>
          <w:b/>
          <w:sz w:val="24"/>
          <w:szCs w:val="24"/>
        </w:rPr>
      </w:pPr>
    </w:p>
    <w:p w:rsidR="00FC0F2F" w:rsidRDefault="00FC0F2F" w:rsidP="00F80C90">
      <w:pPr>
        <w:rPr>
          <w:rFonts w:ascii="Times New Roman" w:hAnsi="Times New Roman" w:cs="Times New Roman"/>
          <w:b/>
          <w:sz w:val="24"/>
          <w:szCs w:val="24"/>
        </w:rPr>
      </w:pPr>
    </w:p>
    <w:p w:rsidR="00FC0F2F" w:rsidRDefault="00FC0F2F" w:rsidP="00F80C90">
      <w:pPr>
        <w:rPr>
          <w:rFonts w:ascii="Times New Roman" w:hAnsi="Times New Roman" w:cs="Times New Roman"/>
          <w:b/>
          <w:sz w:val="24"/>
          <w:szCs w:val="24"/>
        </w:rPr>
      </w:pPr>
    </w:p>
    <w:p w:rsidR="00FC0F2F" w:rsidRDefault="00FC0F2F" w:rsidP="00F80C90">
      <w:pPr>
        <w:rPr>
          <w:rFonts w:ascii="Times New Roman" w:hAnsi="Times New Roman" w:cs="Times New Roman"/>
          <w:b/>
          <w:sz w:val="24"/>
          <w:szCs w:val="24"/>
        </w:rPr>
      </w:pPr>
    </w:p>
    <w:p w:rsidR="00FC0F2F" w:rsidRDefault="00FC0F2F" w:rsidP="00F80C90">
      <w:pPr>
        <w:rPr>
          <w:rFonts w:ascii="Times New Roman" w:hAnsi="Times New Roman" w:cs="Times New Roman"/>
          <w:b/>
          <w:sz w:val="24"/>
          <w:szCs w:val="24"/>
        </w:rPr>
      </w:pPr>
    </w:p>
    <w:p w:rsidR="00FC0F2F" w:rsidRDefault="00FC0F2F" w:rsidP="00F80C90">
      <w:pPr>
        <w:rPr>
          <w:rFonts w:ascii="Times New Roman" w:hAnsi="Times New Roman" w:cs="Times New Roman"/>
          <w:b/>
          <w:sz w:val="24"/>
          <w:szCs w:val="24"/>
        </w:rPr>
      </w:pPr>
    </w:p>
    <w:p w:rsidR="00FC0F2F" w:rsidRPr="00B51582" w:rsidRDefault="00FC0F2F" w:rsidP="00FC0F2F">
      <w:pPr>
        <w:spacing w:before="200" w:after="0" w:line="271" w:lineRule="auto"/>
        <w:jc w:val="center"/>
        <w:outlineLvl w:val="1"/>
        <w:rPr>
          <w:rFonts w:ascii="Times New Roman" w:eastAsiaTheme="majorEastAsia" w:hAnsi="Times New Roman"/>
          <w:smallCaps/>
          <w:sz w:val="28"/>
          <w:szCs w:val="28"/>
          <w:lang w:bidi="en-US"/>
        </w:rPr>
        <w:sectPr w:rsidR="00FC0F2F" w:rsidRPr="00B51582" w:rsidSect="000E4248">
          <w:pgSz w:w="11906" w:h="16838" w:code="9"/>
          <w:pgMar w:top="1134" w:right="850" w:bottom="1134" w:left="1701" w:header="708" w:footer="708" w:gutter="0"/>
          <w:cols w:space="708"/>
          <w:docGrid w:linePitch="360"/>
        </w:sectPr>
      </w:pPr>
      <w:r w:rsidRPr="00DA5DEE">
        <w:rPr>
          <w:rFonts w:ascii="Times New Roman" w:eastAsiaTheme="majorEastAsia" w:hAnsi="Times New Roman"/>
          <w:smallCaps/>
          <w:sz w:val="28"/>
          <w:szCs w:val="28"/>
          <w:lang w:bidi="en-US"/>
        </w:rPr>
        <w:t xml:space="preserve">Приложение </w:t>
      </w:r>
      <w:r>
        <w:rPr>
          <w:rFonts w:ascii="Times New Roman" w:eastAsiaTheme="majorEastAsia" w:hAnsi="Times New Roman"/>
          <w:smallCaps/>
          <w:sz w:val="28"/>
          <w:szCs w:val="28"/>
          <w:lang w:bidi="en-US"/>
        </w:rPr>
        <w:t>2</w:t>
      </w:r>
      <w:r w:rsidRPr="00DA5DEE">
        <w:rPr>
          <w:rFonts w:ascii="Times New Roman" w:eastAsiaTheme="majorEastAsia" w:hAnsi="Times New Roman"/>
          <w:smallCaps/>
          <w:sz w:val="28"/>
          <w:szCs w:val="28"/>
          <w:lang w:bidi="en-US"/>
        </w:rPr>
        <w:t xml:space="preserve">. </w:t>
      </w:r>
      <w:r>
        <w:rPr>
          <w:rFonts w:ascii="Times New Roman" w:eastAsiaTheme="majorEastAsia" w:hAnsi="Times New Roman"/>
          <w:smallCaps/>
          <w:sz w:val="28"/>
          <w:szCs w:val="28"/>
          <w:lang w:bidi="en-US"/>
        </w:rPr>
        <w:t xml:space="preserve">Заявка от ООО </w:t>
      </w:r>
      <w:r>
        <w:rPr>
          <w:rFonts w:ascii="Times New Roman" w:eastAsiaTheme="majorEastAsia" w:hAnsi="Times New Roman"/>
          <w:smallCaps/>
          <w:sz w:val="28"/>
          <w:szCs w:val="28"/>
          <w:lang w:bidi="en-US"/>
        </w:rPr>
        <w:t>«УралТехСервис»</w:t>
      </w:r>
      <w:r>
        <w:rPr>
          <w:rFonts w:ascii="Times New Roman" w:eastAsiaTheme="majorEastAsia" w:hAnsi="Times New Roman"/>
          <w:smallCaps/>
          <w:sz w:val="28"/>
          <w:szCs w:val="28"/>
          <w:lang w:bidi="en-US"/>
        </w:rPr>
        <w:t xml:space="preserve"> на присвоение статуса единой теплоснабжающе</w:t>
      </w:r>
      <w:bookmarkStart w:id="45" w:name="_GoBack"/>
      <w:bookmarkEnd w:id="45"/>
      <w:r>
        <w:rPr>
          <w:rFonts w:ascii="Times New Roman" w:eastAsiaTheme="majorEastAsia" w:hAnsi="Times New Roman"/>
          <w:smallCaps/>
          <w:sz w:val="28"/>
          <w:szCs w:val="28"/>
          <w:lang w:bidi="en-US"/>
        </w:rPr>
        <w:t xml:space="preserve">й организации в зоне деятельности </w:t>
      </w:r>
      <w:r>
        <w:rPr>
          <w:rFonts w:ascii="Times New Roman" w:eastAsiaTheme="majorEastAsia" w:hAnsi="Times New Roman"/>
          <w:smallCaps/>
          <w:sz w:val="28"/>
          <w:szCs w:val="28"/>
          <w:lang w:bidi="en-US"/>
        </w:rPr>
        <w:t>034</w:t>
      </w:r>
      <w:r>
        <w:rPr>
          <w:rFonts w:ascii="Times New Roman" w:eastAsiaTheme="majorEastAsia" w:hAnsi="Times New Roman"/>
          <w:smallCaps/>
          <w:sz w:val="28"/>
          <w:szCs w:val="28"/>
          <w:lang w:bidi="en-US"/>
        </w:rPr>
        <w:t xml:space="preserve"> (источник – </w:t>
      </w:r>
      <w:r w:rsidRPr="00FC0F2F">
        <w:rPr>
          <w:rFonts w:ascii="Times New Roman" w:eastAsiaTheme="majorEastAsia" w:hAnsi="Times New Roman"/>
          <w:smallCaps/>
          <w:sz w:val="28"/>
          <w:szCs w:val="28"/>
          <w:lang w:bidi="en-US"/>
        </w:rPr>
        <w:t>Отопительная котельная мощностью 2,0 МВт</w:t>
      </w:r>
      <w:r>
        <w:rPr>
          <w:rFonts w:ascii="Times New Roman" w:eastAsiaTheme="majorEastAsia" w:hAnsi="Times New Roman"/>
          <w:smallCaps/>
          <w:sz w:val="28"/>
          <w:szCs w:val="28"/>
          <w:lang w:bidi="en-US"/>
        </w:rPr>
        <w:t xml:space="preserve">, расположенная по адресу: г. Златоуст, </w:t>
      </w:r>
      <w:r>
        <w:rPr>
          <w:rFonts w:ascii="Times New Roman" w:eastAsiaTheme="majorEastAsia" w:hAnsi="Times New Roman"/>
          <w:smallCaps/>
          <w:sz w:val="28"/>
          <w:szCs w:val="28"/>
          <w:lang w:bidi="en-US"/>
        </w:rPr>
        <w:t>кв. Молодежный,</w:t>
      </w:r>
      <w:r>
        <w:rPr>
          <w:rFonts w:ascii="Times New Roman" w:eastAsiaTheme="majorEastAsia" w:hAnsi="Times New Roman"/>
          <w:smallCaps/>
          <w:sz w:val="28"/>
          <w:szCs w:val="28"/>
          <w:lang w:bidi="en-US"/>
        </w:rPr>
        <w:t xml:space="preserve"> </w:t>
      </w:r>
      <w:r>
        <w:rPr>
          <w:rFonts w:ascii="Times New Roman" w:eastAsiaTheme="majorEastAsia" w:hAnsi="Times New Roman"/>
          <w:smallCaps/>
          <w:sz w:val="28"/>
          <w:szCs w:val="28"/>
          <w:lang w:bidi="en-US"/>
        </w:rPr>
        <w:t>3</w:t>
      </w:r>
      <w:r>
        <w:rPr>
          <w:rFonts w:ascii="Times New Roman" w:eastAsiaTheme="majorEastAsia" w:hAnsi="Times New Roman"/>
          <w:smallCaps/>
          <w:sz w:val="28"/>
          <w:szCs w:val="28"/>
          <w:lang w:bidi="en-US"/>
        </w:rPr>
        <w:t>)</w:t>
      </w:r>
    </w:p>
    <w:p w:rsidR="00FC0F2F" w:rsidRPr="008A2430" w:rsidRDefault="00FC0F2F" w:rsidP="00F80C90">
      <w:pPr>
        <w:rPr>
          <w:rFonts w:ascii="Times New Roman" w:hAnsi="Times New Roman" w:cs="Times New Roman"/>
          <w:b/>
          <w:sz w:val="24"/>
          <w:szCs w:val="24"/>
        </w:rPr>
      </w:pPr>
      <w:r>
        <w:rPr>
          <w:rFonts w:ascii="Times New Roman" w:hAnsi="Times New Roman" w:cs="Times New Roman"/>
          <w:b/>
          <w:noProof/>
          <w:sz w:val="24"/>
          <w:szCs w:val="24"/>
          <w:lang w:eastAsia="ru-RU"/>
        </w:rPr>
        <w:lastRenderedPageBreak/>
        <w:drawing>
          <wp:inline distT="0" distB="0" distL="0" distR="0">
            <wp:extent cx="5940425" cy="8169275"/>
            <wp:effectExtent l="0" t="0" r="3175"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исьмо 40 от 14. 10.1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0425" cy="8169275"/>
                    </a:xfrm>
                    <a:prstGeom prst="rect">
                      <a:avLst/>
                    </a:prstGeom>
                  </pic:spPr>
                </pic:pic>
              </a:graphicData>
            </a:graphic>
          </wp:inline>
        </w:drawing>
      </w:r>
    </w:p>
    <w:sectPr w:rsidR="00FC0F2F" w:rsidRPr="008A2430" w:rsidSect="000E4248">
      <w:pgSz w:w="11906" w:h="16838" w:code="9"/>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5B0F" w:rsidRDefault="00645B0F" w:rsidP="008607AC">
      <w:pPr>
        <w:spacing w:after="0" w:line="240" w:lineRule="auto"/>
      </w:pPr>
      <w:r>
        <w:separator/>
      </w:r>
    </w:p>
  </w:endnote>
  <w:endnote w:type="continuationSeparator" w:id="0">
    <w:p w:rsidR="00645B0F" w:rsidRDefault="00645B0F" w:rsidP="008607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MT">
    <w:altName w:val="Times New Roman"/>
    <w:panose1 w:val="00000000000000000000"/>
    <w:charset w:val="80"/>
    <w:family w:val="auto"/>
    <w:notTrueType/>
    <w:pitch w:val="default"/>
    <w:sig w:usb0="00000000" w:usb1="08070000" w:usb2="00000010" w:usb3="00000000" w:csb0="0002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1481258"/>
      <w:docPartObj>
        <w:docPartGallery w:val="Page Numbers (Bottom of Page)"/>
        <w:docPartUnique/>
      </w:docPartObj>
    </w:sdtPr>
    <w:sdtEndPr>
      <w:rPr>
        <w:rFonts w:ascii="Times New Roman" w:hAnsi="Times New Roman" w:cs="Times New Roman"/>
        <w:sz w:val="24"/>
      </w:rPr>
    </w:sdtEndPr>
    <w:sdtContent>
      <w:p w:rsidR="00F80C90" w:rsidRPr="003D6EBA" w:rsidRDefault="00F80C90">
        <w:pPr>
          <w:pStyle w:val="ab"/>
          <w:jc w:val="right"/>
          <w:rPr>
            <w:rFonts w:ascii="Times New Roman" w:hAnsi="Times New Roman" w:cs="Times New Roman"/>
            <w:sz w:val="24"/>
          </w:rPr>
        </w:pPr>
        <w:r w:rsidRPr="003D6EBA">
          <w:rPr>
            <w:rFonts w:ascii="Times New Roman" w:hAnsi="Times New Roman" w:cs="Times New Roman"/>
            <w:sz w:val="24"/>
          </w:rPr>
          <w:fldChar w:fldCharType="begin"/>
        </w:r>
        <w:r w:rsidRPr="003D6EBA">
          <w:rPr>
            <w:rFonts w:ascii="Times New Roman" w:hAnsi="Times New Roman" w:cs="Times New Roman"/>
            <w:sz w:val="24"/>
          </w:rPr>
          <w:instrText>PAGE   \* MERGEFORMAT</w:instrText>
        </w:r>
        <w:r w:rsidRPr="003D6EBA">
          <w:rPr>
            <w:rFonts w:ascii="Times New Roman" w:hAnsi="Times New Roman" w:cs="Times New Roman"/>
            <w:sz w:val="24"/>
          </w:rPr>
          <w:fldChar w:fldCharType="separate"/>
        </w:r>
        <w:r w:rsidR="00FC0F2F">
          <w:rPr>
            <w:rFonts w:ascii="Times New Roman" w:hAnsi="Times New Roman" w:cs="Times New Roman"/>
            <w:noProof/>
            <w:sz w:val="24"/>
          </w:rPr>
          <w:t>30</w:t>
        </w:r>
        <w:r w:rsidRPr="003D6EBA">
          <w:rPr>
            <w:rFonts w:ascii="Times New Roman" w:hAnsi="Times New Roman" w:cs="Times New Roman"/>
            <w:sz w:val="24"/>
          </w:rPr>
          <w:fldChar w:fldCharType="end"/>
        </w:r>
      </w:p>
    </w:sdtContent>
  </w:sdt>
  <w:p w:rsidR="00F80C90" w:rsidRDefault="00F80C90" w:rsidP="00BC578C">
    <w:pPr>
      <w:pStyle w:val="ab"/>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0C90" w:rsidRPr="00683AC2" w:rsidRDefault="00F80C90" w:rsidP="00683AC2">
    <w:pPr>
      <w:spacing w:after="0" w:line="240" w:lineRule="auto"/>
      <w:jc w:val="center"/>
      <w:rPr>
        <w:rFonts w:ascii="Times New Roman" w:eastAsia="Times New Roman" w:hAnsi="Times New Roman" w:cs="Times New Roman"/>
        <w:szCs w:val="24"/>
        <w:lang w:eastAsia="ru-RU"/>
      </w:rPr>
    </w:pPr>
    <w:r w:rsidRPr="003A04BD">
      <w:rPr>
        <w:rFonts w:ascii="Times New Roman" w:eastAsia="Times New Roman" w:hAnsi="Times New Roman" w:cs="Times New Roman"/>
        <w:szCs w:val="24"/>
        <w:lang w:eastAsia="ru-RU"/>
      </w:rPr>
      <w:t>Златоуст 2019</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lang w:val="en-US"/>
      </w:rPr>
      <w:id w:val="942798231"/>
      <w:docPartObj>
        <w:docPartGallery w:val="Page Numbers (Bottom of Page)"/>
        <w:docPartUnique/>
      </w:docPartObj>
    </w:sdtPr>
    <w:sdtEndPr>
      <w:rPr>
        <w:sz w:val="20"/>
        <w:szCs w:val="20"/>
      </w:rPr>
    </w:sdtEndPr>
    <w:sdtContent>
      <w:p w:rsidR="00F80C90" w:rsidRPr="00777604" w:rsidRDefault="00F80C90" w:rsidP="001B0365">
        <w:pPr>
          <w:pBdr>
            <w:top w:val="thinThickSmallGap" w:sz="24" w:space="1" w:color="622423"/>
          </w:pBdr>
          <w:tabs>
            <w:tab w:val="center" w:pos="4677"/>
            <w:tab w:val="right" w:pos="9355"/>
          </w:tabs>
          <w:spacing w:line="240" w:lineRule="auto"/>
          <w:jc w:val="center"/>
          <w:rPr>
            <w:rFonts w:ascii="Times New Roman" w:eastAsia="Calibri" w:hAnsi="Times New Roman" w:cs="Times New Roman"/>
            <w:szCs w:val="24"/>
          </w:rPr>
        </w:pPr>
        <w:r>
          <w:rPr>
            <w:rFonts w:ascii="Times New Roman" w:eastAsia="Calibri" w:hAnsi="Times New Roman" w:cs="Times New Roman"/>
            <w:szCs w:val="24"/>
          </w:rPr>
          <w:t>57-14 ОМ ПСТ 11</w:t>
        </w:r>
        <w:r w:rsidRPr="00777604">
          <w:rPr>
            <w:rFonts w:ascii="Times New Roman" w:eastAsia="Calibri" w:hAnsi="Times New Roman" w:cs="Times New Roman"/>
            <w:szCs w:val="24"/>
          </w:rPr>
          <w:t>.00</w:t>
        </w:r>
      </w:p>
      <w:p w:rsidR="00F80C90" w:rsidRPr="00777604" w:rsidRDefault="00F80C90" w:rsidP="001B0365">
        <w:pPr>
          <w:tabs>
            <w:tab w:val="center" w:pos="4677"/>
            <w:tab w:val="right" w:pos="9355"/>
          </w:tabs>
          <w:spacing w:line="240" w:lineRule="auto"/>
          <w:jc w:val="right"/>
          <w:rPr>
            <w:rFonts w:ascii="Times New Roman" w:hAnsi="Times New Roman" w:cs="Times New Roman"/>
            <w:sz w:val="20"/>
            <w:szCs w:val="20"/>
            <w:lang w:val="en-US"/>
          </w:rPr>
        </w:pPr>
        <w:r w:rsidRPr="00777604">
          <w:rPr>
            <w:rFonts w:ascii="Times New Roman" w:hAnsi="Times New Roman" w:cs="Times New Roman"/>
            <w:sz w:val="20"/>
            <w:szCs w:val="20"/>
            <w:lang w:val="en-US"/>
          </w:rPr>
          <w:fldChar w:fldCharType="begin"/>
        </w:r>
        <w:r w:rsidRPr="00777604">
          <w:rPr>
            <w:rFonts w:ascii="Times New Roman" w:hAnsi="Times New Roman" w:cs="Times New Roman"/>
            <w:sz w:val="20"/>
            <w:szCs w:val="20"/>
            <w:lang w:val="en-US"/>
          </w:rPr>
          <w:instrText>PAGE   \* MERGEFORMAT</w:instrText>
        </w:r>
        <w:r w:rsidRPr="00777604">
          <w:rPr>
            <w:rFonts w:ascii="Times New Roman" w:hAnsi="Times New Roman" w:cs="Times New Roman"/>
            <w:sz w:val="20"/>
            <w:szCs w:val="20"/>
            <w:lang w:val="en-US"/>
          </w:rPr>
          <w:fldChar w:fldCharType="separate"/>
        </w:r>
        <w:r w:rsidRPr="005C7932">
          <w:rPr>
            <w:rFonts w:ascii="Times New Roman" w:hAnsi="Times New Roman" w:cs="Times New Roman"/>
            <w:noProof/>
            <w:sz w:val="20"/>
            <w:szCs w:val="20"/>
          </w:rPr>
          <w:t>2</w:t>
        </w:r>
        <w:r w:rsidRPr="00777604">
          <w:rPr>
            <w:rFonts w:ascii="Times New Roman" w:hAnsi="Times New Roman" w:cs="Times New Roman"/>
            <w:sz w:val="20"/>
            <w:szCs w:val="20"/>
            <w:lang w:val="en-US"/>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lang w:val="en-US"/>
      </w:rPr>
      <w:id w:val="33324339"/>
      <w:docPartObj>
        <w:docPartGallery w:val="Page Numbers (Bottom of Page)"/>
        <w:docPartUnique/>
      </w:docPartObj>
    </w:sdtPr>
    <w:sdtEndPr>
      <w:rPr>
        <w:sz w:val="20"/>
        <w:szCs w:val="20"/>
      </w:rPr>
    </w:sdtEndPr>
    <w:sdtContent>
      <w:p w:rsidR="00F80C90" w:rsidRPr="00777604" w:rsidRDefault="00F80C90" w:rsidP="001B0365">
        <w:pPr>
          <w:pBdr>
            <w:top w:val="thinThickSmallGap" w:sz="24" w:space="1" w:color="622423"/>
          </w:pBdr>
          <w:tabs>
            <w:tab w:val="center" w:pos="4677"/>
            <w:tab w:val="right" w:pos="9355"/>
          </w:tabs>
          <w:spacing w:line="240" w:lineRule="auto"/>
          <w:jc w:val="center"/>
          <w:rPr>
            <w:rFonts w:ascii="Times New Roman" w:eastAsia="Calibri" w:hAnsi="Times New Roman" w:cs="Times New Roman"/>
            <w:szCs w:val="24"/>
          </w:rPr>
        </w:pPr>
        <w:r>
          <w:rPr>
            <w:rFonts w:ascii="Times New Roman" w:eastAsia="Calibri" w:hAnsi="Times New Roman" w:cs="Times New Roman"/>
            <w:szCs w:val="24"/>
          </w:rPr>
          <w:t>57-14 ОМ ПСТ 11</w:t>
        </w:r>
        <w:r w:rsidRPr="00777604">
          <w:rPr>
            <w:rFonts w:ascii="Times New Roman" w:eastAsia="Calibri" w:hAnsi="Times New Roman" w:cs="Times New Roman"/>
            <w:szCs w:val="24"/>
          </w:rPr>
          <w:t>.00</w:t>
        </w:r>
      </w:p>
      <w:p w:rsidR="00F80C90" w:rsidRPr="00777604" w:rsidRDefault="00F80C90" w:rsidP="001B0365">
        <w:pPr>
          <w:tabs>
            <w:tab w:val="center" w:pos="4677"/>
            <w:tab w:val="right" w:pos="9355"/>
          </w:tabs>
          <w:spacing w:line="240" w:lineRule="auto"/>
          <w:jc w:val="right"/>
          <w:rPr>
            <w:rFonts w:ascii="Times New Roman" w:hAnsi="Times New Roman" w:cs="Times New Roman"/>
            <w:sz w:val="20"/>
            <w:szCs w:val="20"/>
            <w:lang w:val="en-US"/>
          </w:rPr>
        </w:pPr>
        <w:r w:rsidRPr="00777604">
          <w:rPr>
            <w:rFonts w:ascii="Times New Roman" w:hAnsi="Times New Roman" w:cs="Times New Roman"/>
            <w:sz w:val="20"/>
            <w:szCs w:val="20"/>
            <w:lang w:val="en-US"/>
          </w:rPr>
          <w:fldChar w:fldCharType="begin"/>
        </w:r>
        <w:r w:rsidRPr="00777604">
          <w:rPr>
            <w:rFonts w:ascii="Times New Roman" w:hAnsi="Times New Roman" w:cs="Times New Roman"/>
            <w:sz w:val="20"/>
            <w:szCs w:val="20"/>
            <w:lang w:val="en-US"/>
          </w:rPr>
          <w:instrText>PAGE   \* MERGEFORMAT</w:instrText>
        </w:r>
        <w:r w:rsidRPr="00777604">
          <w:rPr>
            <w:rFonts w:ascii="Times New Roman" w:hAnsi="Times New Roman" w:cs="Times New Roman"/>
            <w:sz w:val="20"/>
            <w:szCs w:val="20"/>
            <w:lang w:val="en-US"/>
          </w:rPr>
          <w:fldChar w:fldCharType="separate"/>
        </w:r>
        <w:r w:rsidRPr="005C7932">
          <w:rPr>
            <w:rFonts w:ascii="Times New Roman" w:hAnsi="Times New Roman" w:cs="Times New Roman"/>
            <w:noProof/>
            <w:sz w:val="20"/>
            <w:szCs w:val="20"/>
          </w:rPr>
          <w:t>2</w:t>
        </w:r>
        <w:r w:rsidRPr="00777604">
          <w:rPr>
            <w:rFonts w:ascii="Times New Roman" w:hAnsi="Times New Roman" w:cs="Times New Roman"/>
            <w:sz w:val="20"/>
            <w:szCs w:val="20"/>
            <w:lang w:val="en-US"/>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5B0F" w:rsidRDefault="00645B0F" w:rsidP="008607AC">
      <w:pPr>
        <w:spacing w:after="0" w:line="240" w:lineRule="auto"/>
      </w:pPr>
      <w:r>
        <w:separator/>
      </w:r>
    </w:p>
  </w:footnote>
  <w:footnote w:type="continuationSeparator" w:id="0">
    <w:p w:rsidR="00645B0F" w:rsidRDefault="00645B0F" w:rsidP="008607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0C90" w:rsidRPr="00777604" w:rsidRDefault="00F80C90" w:rsidP="001B0365">
    <w:pPr>
      <w:pBdr>
        <w:bottom w:val="single" w:sz="12" w:space="1" w:color="auto"/>
      </w:pBdr>
      <w:spacing w:line="240" w:lineRule="auto"/>
      <w:jc w:val="center"/>
      <w:rPr>
        <w:rFonts w:ascii="Arial Narrow" w:hAnsi="Arial Narrow" w:cs="Arial"/>
        <w:caps/>
        <w:sz w:val="15"/>
        <w:szCs w:val="15"/>
      </w:rPr>
    </w:pPr>
    <w:r w:rsidRPr="00777604">
      <w:rPr>
        <w:rFonts w:ascii="Arial Narrow" w:hAnsi="Arial Narrow" w:cs="Arial"/>
        <w:caps/>
        <w:sz w:val="15"/>
        <w:szCs w:val="15"/>
      </w:rPr>
      <w:t>Обосновывающие материалы к схеме теплоснабжения МО город Мурманск с 2014 по 2029 год</w:t>
    </w:r>
  </w:p>
  <w:p w:rsidR="00F80C90" w:rsidRPr="00777604" w:rsidRDefault="00F80C90" w:rsidP="001B0365">
    <w:pPr>
      <w:pBdr>
        <w:bottom w:val="single" w:sz="12" w:space="1" w:color="auto"/>
      </w:pBdr>
      <w:spacing w:line="240" w:lineRule="auto"/>
      <w:jc w:val="center"/>
      <w:rPr>
        <w:rFonts w:eastAsia="Calibri" w:cs="Times New Roman"/>
        <w:sz w:val="16"/>
        <w:szCs w:val="16"/>
      </w:rPr>
    </w:pPr>
    <w:r>
      <w:rPr>
        <w:rFonts w:ascii="Arial Narrow" w:hAnsi="Arial Narrow" w:cs="Arial"/>
        <w:caps/>
        <w:sz w:val="15"/>
        <w:szCs w:val="15"/>
      </w:rPr>
      <w:t>Глав</w:t>
    </w:r>
    <w:r w:rsidRPr="00777604">
      <w:rPr>
        <w:rFonts w:ascii="Arial Narrow" w:hAnsi="Arial Narrow" w:cs="Arial"/>
        <w:caps/>
        <w:sz w:val="15"/>
        <w:szCs w:val="15"/>
      </w:rPr>
      <w:t xml:space="preserve">а </w:t>
    </w:r>
    <w:r>
      <w:rPr>
        <w:rFonts w:ascii="Arial Narrow" w:hAnsi="Arial Narrow" w:cs="Arial"/>
        <w:caps/>
        <w:sz w:val="15"/>
        <w:szCs w:val="15"/>
      </w:rPr>
      <w:t>5</w:t>
    </w:r>
    <w:r w:rsidRPr="00777604">
      <w:rPr>
        <w:rFonts w:ascii="Arial Narrow" w:hAnsi="Arial Narrow" w:cs="Arial"/>
        <w:caps/>
        <w:sz w:val="15"/>
        <w:szCs w:val="15"/>
      </w:rPr>
      <w:t xml:space="preserve">. </w:t>
    </w:r>
    <w:r w:rsidRPr="00262A38">
      <w:rPr>
        <w:rFonts w:ascii="Arial Narrow" w:hAnsi="Arial Narrow" w:cs="Arial"/>
        <w:caps/>
        <w:sz w:val="15"/>
        <w:szCs w:val="15"/>
      </w:rPr>
      <w:t>Перспективные балансы производительности водоподготовительных установок</w:t>
    </w:r>
  </w:p>
  <w:p w:rsidR="00F80C90" w:rsidRPr="00777604" w:rsidRDefault="00F80C90" w:rsidP="001B0365">
    <w:pPr>
      <w:tabs>
        <w:tab w:val="center" w:pos="4677"/>
        <w:tab w:val="right" w:pos="9355"/>
      </w:tabs>
      <w:spacing w:line="240" w:lineRule="auto"/>
      <w:jc w:val="cente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0C90" w:rsidRPr="00777604" w:rsidRDefault="00F80C90" w:rsidP="001B0365">
    <w:pPr>
      <w:pBdr>
        <w:bottom w:val="single" w:sz="12" w:space="1" w:color="auto"/>
      </w:pBdr>
      <w:spacing w:line="240" w:lineRule="auto"/>
      <w:jc w:val="center"/>
      <w:rPr>
        <w:rFonts w:ascii="Arial Narrow" w:hAnsi="Arial Narrow" w:cs="Arial"/>
        <w:caps/>
        <w:sz w:val="15"/>
        <w:szCs w:val="15"/>
      </w:rPr>
    </w:pPr>
    <w:r w:rsidRPr="00777604">
      <w:rPr>
        <w:rFonts w:ascii="Arial Narrow" w:hAnsi="Arial Narrow" w:cs="Arial"/>
        <w:caps/>
        <w:sz w:val="15"/>
        <w:szCs w:val="15"/>
      </w:rPr>
      <w:t>Обосновывающие материалы к схеме теплоснабжения МО город Мурманск с 2014 по 2029 год</w:t>
    </w:r>
  </w:p>
  <w:p w:rsidR="00F80C90" w:rsidRPr="00777604" w:rsidRDefault="00F80C90" w:rsidP="001B0365">
    <w:pPr>
      <w:pBdr>
        <w:bottom w:val="single" w:sz="12" w:space="1" w:color="auto"/>
      </w:pBdr>
      <w:spacing w:line="240" w:lineRule="auto"/>
      <w:jc w:val="center"/>
      <w:rPr>
        <w:rFonts w:eastAsia="Calibri" w:cs="Times New Roman"/>
        <w:sz w:val="16"/>
        <w:szCs w:val="16"/>
      </w:rPr>
    </w:pPr>
    <w:r>
      <w:rPr>
        <w:rFonts w:ascii="Arial Narrow" w:hAnsi="Arial Narrow" w:cs="Arial"/>
        <w:caps/>
        <w:sz w:val="15"/>
        <w:szCs w:val="15"/>
      </w:rPr>
      <w:t>Глав</w:t>
    </w:r>
    <w:r w:rsidRPr="00777604">
      <w:rPr>
        <w:rFonts w:ascii="Arial Narrow" w:hAnsi="Arial Narrow" w:cs="Arial"/>
        <w:caps/>
        <w:sz w:val="15"/>
        <w:szCs w:val="15"/>
      </w:rPr>
      <w:t xml:space="preserve">а </w:t>
    </w:r>
    <w:r>
      <w:rPr>
        <w:rFonts w:ascii="Arial Narrow" w:hAnsi="Arial Narrow" w:cs="Arial"/>
        <w:caps/>
        <w:sz w:val="15"/>
        <w:szCs w:val="15"/>
      </w:rPr>
      <w:t>5</w:t>
    </w:r>
    <w:r w:rsidRPr="00777604">
      <w:rPr>
        <w:rFonts w:ascii="Arial Narrow" w:hAnsi="Arial Narrow" w:cs="Arial"/>
        <w:caps/>
        <w:sz w:val="15"/>
        <w:szCs w:val="15"/>
      </w:rPr>
      <w:t xml:space="preserve">. </w:t>
    </w:r>
    <w:r w:rsidRPr="00262A38">
      <w:rPr>
        <w:rFonts w:ascii="Arial Narrow" w:hAnsi="Arial Narrow" w:cs="Arial"/>
        <w:caps/>
        <w:sz w:val="15"/>
        <w:szCs w:val="15"/>
      </w:rPr>
      <w:t>Перспективные балансы производительности водоподготовительных установок</w:t>
    </w:r>
  </w:p>
  <w:p w:rsidR="00F80C90" w:rsidRPr="00777604" w:rsidRDefault="00F80C90" w:rsidP="001B0365">
    <w:pPr>
      <w:tabs>
        <w:tab w:val="center" w:pos="4677"/>
        <w:tab w:val="right" w:pos="9355"/>
      </w:tabs>
      <w:spacing w:line="240" w:lineRule="auto"/>
      <w:jc w:val="cente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41127"/>
    <w:multiLevelType w:val="multilevel"/>
    <w:tmpl w:val="BC2EE3D6"/>
    <w:lvl w:ilvl="0">
      <w:start w:val="1"/>
      <w:numFmt w:val="decimal"/>
      <w:lvlText w:val="%1"/>
      <w:lvlJc w:val="left"/>
      <w:pPr>
        <w:ind w:left="927" w:hanging="360"/>
      </w:pPr>
      <w:rPr>
        <w:rFonts w:hint="default"/>
        <w:b/>
        <w:color w:val="auto"/>
      </w:rPr>
    </w:lvl>
    <w:lvl w:ilvl="1">
      <w:start w:val="1"/>
      <w:numFmt w:val="decimal"/>
      <w:isLgl/>
      <w:lvlText w:val="%1.%2"/>
      <w:lvlJc w:val="left"/>
      <w:pPr>
        <w:ind w:left="927" w:hanging="360"/>
      </w:pPr>
      <w:rPr>
        <w:rFonts w:ascii="Times New Roman" w:hAnsi="Times New Roman" w:cs="Times New Roman" w:hint="default"/>
        <w:b/>
      </w:rPr>
    </w:lvl>
    <w:lvl w:ilvl="2">
      <w:start w:val="1"/>
      <w:numFmt w:val="decimal"/>
      <w:isLgl/>
      <w:lvlText w:val="%1.%2.%3"/>
      <w:lvlJc w:val="left"/>
      <w:pPr>
        <w:ind w:left="1287" w:hanging="720"/>
      </w:pPr>
      <w:rPr>
        <w:rFonts w:hint="default"/>
        <w:i w:val="0"/>
        <w:color w:val="auto"/>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 w15:restartNumberingAfterBreak="0">
    <w:nsid w:val="03DF2686"/>
    <w:multiLevelType w:val="hybridMultilevel"/>
    <w:tmpl w:val="B13A74BE"/>
    <w:lvl w:ilvl="0" w:tplc="2BA81CA8">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2" w15:restartNumberingAfterBreak="0">
    <w:nsid w:val="043A6669"/>
    <w:multiLevelType w:val="hybridMultilevel"/>
    <w:tmpl w:val="1B501D4E"/>
    <w:lvl w:ilvl="0" w:tplc="D7F2F8D8">
      <w:start w:val="1"/>
      <w:numFmt w:val="decimal"/>
      <w:lvlText w:val="%1."/>
      <w:lvlJc w:val="left"/>
      <w:pPr>
        <w:ind w:left="1557" w:hanging="99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AAB023E"/>
    <w:multiLevelType w:val="hybridMultilevel"/>
    <w:tmpl w:val="56F451F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1DD81DEE"/>
    <w:multiLevelType w:val="hybridMultilevel"/>
    <w:tmpl w:val="EDDCA5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28DE100C"/>
    <w:multiLevelType w:val="hybridMultilevel"/>
    <w:tmpl w:val="B8C25B9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C207AFB"/>
    <w:multiLevelType w:val="hybridMultilevel"/>
    <w:tmpl w:val="8E06243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2E3310C3"/>
    <w:multiLevelType w:val="hybridMultilevel"/>
    <w:tmpl w:val="98407094"/>
    <w:lvl w:ilvl="0" w:tplc="3996ADF8">
      <w:start w:val="1"/>
      <w:numFmt w:val="decimal"/>
      <w:lvlText w:val="%1)"/>
      <w:lvlJc w:val="left"/>
      <w:pPr>
        <w:ind w:left="927" w:hanging="360"/>
      </w:pPr>
      <w:rPr>
        <w:rFonts w:ascii="Times New Roman" w:hAnsi="Times New Roman" w:cs="Times New Roman" w:hint="default"/>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323A0861"/>
    <w:multiLevelType w:val="hybridMultilevel"/>
    <w:tmpl w:val="87540A5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32A3633D"/>
    <w:multiLevelType w:val="hybridMultilevel"/>
    <w:tmpl w:val="553AE312"/>
    <w:lvl w:ilvl="0" w:tplc="4358F81E">
      <w:start w:val="99"/>
      <w:numFmt w:val="bullet"/>
      <w:lvlText w:val=""/>
      <w:lvlJc w:val="left"/>
      <w:pPr>
        <w:ind w:left="1069" w:hanging="360"/>
      </w:pPr>
      <w:rPr>
        <w:rFonts w:ascii="Symbol" w:eastAsia="Arial Unicode MS"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15:restartNumberingAfterBreak="0">
    <w:nsid w:val="33DA783E"/>
    <w:multiLevelType w:val="hybridMultilevel"/>
    <w:tmpl w:val="6874ACD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AC72FE4"/>
    <w:multiLevelType w:val="hybridMultilevel"/>
    <w:tmpl w:val="DDE8CF60"/>
    <w:lvl w:ilvl="0" w:tplc="2BA81C06">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BC94E42"/>
    <w:multiLevelType w:val="hybridMultilevel"/>
    <w:tmpl w:val="3A181A46"/>
    <w:lvl w:ilvl="0" w:tplc="D9507C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3EFA3EBC"/>
    <w:multiLevelType w:val="multilevel"/>
    <w:tmpl w:val="44640FE4"/>
    <w:lvl w:ilvl="0">
      <w:start w:val="1"/>
      <w:numFmt w:val="decimal"/>
      <w:lvlText w:val="%1"/>
      <w:lvlJc w:val="left"/>
      <w:pPr>
        <w:ind w:left="927" w:hanging="360"/>
      </w:pPr>
      <w:rPr>
        <w:rFonts w:hint="default"/>
        <w:b/>
      </w:rPr>
    </w:lvl>
    <w:lvl w:ilvl="1">
      <w:start w:val="1"/>
      <w:numFmt w:val="decimal"/>
      <w:isLgl/>
      <w:lvlText w:val="%1.%2"/>
      <w:lvlJc w:val="left"/>
      <w:pPr>
        <w:ind w:left="927" w:hanging="360"/>
      </w:pPr>
      <w:rPr>
        <w:rFonts w:hint="default"/>
        <w:i w:val="0"/>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4" w15:restartNumberingAfterBreak="0">
    <w:nsid w:val="47303254"/>
    <w:multiLevelType w:val="hybridMultilevel"/>
    <w:tmpl w:val="4600E766"/>
    <w:lvl w:ilvl="0" w:tplc="5830A684">
      <w:start w:val="1"/>
      <w:numFmt w:val="decimal"/>
      <w:pStyle w:val="a"/>
      <w:suff w:val="space"/>
      <w:lvlText w:val="Таблица 11.%1 - "/>
      <w:lvlJc w:val="center"/>
      <w:pPr>
        <w:ind w:left="1920" w:hanging="360"/>
      </w:pPr>
      <w:rPr>
        <w:rFonts w:ascii="Times New Roman" w:hAnsi="Times New Roman" w:hint="default"/>
        <w:b/>
        <w:i w:val="0"/>
        <w:color w:val="auto"/>
        <w:sz w:val="24"/>
        <w:szCs w:val="24"/>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15" w15:restartNumberingAfterBreak="0">
    <w:nsid w:val="4810409B"/>
    <w:multiLevelType w:val="hybridMultilevel"/>
    <w:tmpl w:val="56AEAF88"/>
    <w:lvl w:ilvl="0" w:tplc="9E0A569E">
      <w:start w:val="2"/>
      <w:numFmt w:val="decimalZero"/>
      <w:lvlText w:val="0%1"/>
      <w:lvlJc w:val="center"/>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DF03585"/>
    <w:multiLevelType w:val="hybridMultilevel"/>
    <w:tmpl w:val="C3C879BC"/>
    <w:lvl w:ilvl="0" w:tplc="EBAEF886">
      <w:start w:val="99"/>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7" w15:restartNumberingAfterBreak="0">
    <w:nsid w:val="4F0F3251"/>
    <w:multiLevelType w:val="hybridMultilevel"/>
    <w:tmpl w:val="304AD6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528F71B9"/>
    <w:multiLevelType w:val="hybridMultilevel"/>
    <w:tmpl w:val="3910638C"/>
    <w:lvl w:ilvl="0" w:tplc="2BA81C0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5C0A3870"/>
    <w:multiLevelType w:val="hybridMultilevel"/>
    <w:tmpl w:val="CFE293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5EFD5D00"/>
    <w:multiLevelType w:val="hybridMultilevel"/>
    <w:tmpl w:val="774AF2F4"/>
    <w:lvl w:ilvl="0" w:tplc="D37E1030">
      <w:start w:val="1"/>
      <w:numFmt w:val="bullet"/>
      <w:suff w:val="space"/>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69D72607"/>
    <w:multiLevelType w:val="multilevel"/>
    <w:tmpl w:val="BC2EE3D6"/>
    <w:lvl w:ilvl="0">
      <w:start w:val="1"/>
      <w:numFmt w:val="decimal"/>
      <w:lvlText w:val="%1"/>
      <w:lvlJc w:val="left"/>
      <w:pPr>
        <w:ind w:left="927" w:hanging="360"/>
      </w:pPr>
      <w:rPr>
        <w:rFonts w:hint="default"/>
        <w:b/>
        <w:color w:val="auto"/>
      </w:rPr>
    </w:lvl>
    <w:lvl w:ilvl="1">
      <w:start w:val="1"/>
      <w:numFmt w:val="decimal"/>
      <w:isLgl/>
      <w:lvlText w:val="%1.%2"/>
      <w:lvlJc w:val="left"/>
      <w:pPr>
        <w:ind w:left="927" w:hanging="360"/>
      </w:pPr>
      <w:rPr>
        <w:rFonts w:ascii="Times New Roman" w:hAnsi="Times New Roman" w:cs="Times New Roman" w:hint="default"/>
        <w:b/>
      </w:rPr>
    </w:lvl>
    <w:lvl w:ilvl="2">
      <w:start w:val="1"/>
      <w:numFmt w:val="decimal"/>
      <w:isLgl/>
      <w:lvlText w:val="%1.%2.%3"/>
      <w:lvlJc w:val="left"/>
      <w:pPr>
        <w:ind w:left="1287" w:hanging="720"/>
      </w:pPr>
      <w:rPr>
        <w:rFonts w:hint="default"/>
        <w:i w:val="0"/>
        <w:color w:val="auto"/>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2" w15:restartNumberingAfterBreak="0">
    <w:nsid w:val="6C49709C"/>
    <w:multiLevelType w:val="multilevel"/>
    <w:tmpl w:val="76341DE6"/>
    <w:lvl w:ilvl="0">
      <w:start w:val="1"/>
      <w:numFmt w:val="decimal"/>
      <w:lvlText w:val="%1"/>
      <w:lvlJc w:val="left"/>
      <w:pPr>
        <w:ind w:left="555" w:hanging="555"/>
      </w:pPr>
      <w:rPr>
        <w:rFonts w:ascii="Arial" w:hAnsi="Arial" w:cs="Arial" w:hint="default"/>
        <w:i/>
        <w:sz w:val="26"/>
      </w:rPr>
    </w:lvl>
    <w:lvl w:ilvl="1">
      <w:start w:val="4"/>
      <w:numFmt w:val="decimal"/>
      <w:lvlText w:val="%1.%2"/>
      <w:lvlJc w:val="left"/>
      <w:pPr>
        <w:ind w:left="1269" w:hanging="555"/>
      </w:pPr>
      <w:rPr>
        <w:rFonts w:ascii="Arial" w:hAnsi="Arial" w:cs="Arial" w:hint="default"/>
        <w:i/>
        <w:sz w:val="26"/>
      </w:rPr>
    </w:lvl>
    <w:lvl w:ilvl="2">
      <w:start w:val="1"/>
      <w:numFmt w:val="decimal"/>
      <w:lvlText w:val="%1.%2.%3"/>
      <w:lvlJc w:val="left"/>
      <w:pPr>
        <w:ind w:left="2148" w:hanging="720"/>
      </w:pPr>
      <w:rPr>
        <w:rFonts w:ascii="Times New Roman" w:hAnsi="Times New Roman" w:cs="Times New Roman" w:hint="default"/>
        <w:i w:val="0"/>
        <w:color w:val="auto"/>
        <w:sz w:val="24"/>
      </w:rPr>
    </w:lvl>
    <w:lvl w:ilvl="3">
      <w:start w:val="1"/>
      <w:numFmt w:val="decimal"/>
      <w:lvlText w:val="%1.%2.%3.%4"/>
      <w:lvlJc w:val="left"/>
      <w:pPr>
        <w:ind w:left="2862" w:hanging="720"/>
      </w:pPr>
      <w:rPr>
        <w:rFonts w:ascii="Arial" w:hAnsi="Arial" w:cs="Arial" w:hint="default"/>
        <w:i/>
        <w:sz w:val="26"/>
      </w:rPr>
    </w:lvl>
    <w:lvl w:ilvl="4">
      <w:start w:val="1"/>
      <w:numFmt w:val="decimal"/>
      <w:lvlText w:val="%1.%2.%3.%4.%5"/>
      <w:lvlJc w:val="left"/>
      <w:pPr>
        <w:ind w:left="3936" w:hanging="1080"/>
      </w:pPr>
      <w:rPr>
        <w:rFonts w:ascii="Arial" w:hAnsi="Arial" w:cs="Arial" w:hint="default"/>
        <w:i/>
        <w:sz w:val="26"/>
      </w:rPr>
    </w:lvl>
    <w:lvl w:ilvl="5">
      <w:start w:val="1"/>
      <w:numFmt w:val="decimal"/>
      <w:lvlText w:val="%1.%2.%3.%4.%5.%6"/>
      <w:lvlJc w:val="left"/>
      <w:pPr>
        <w:ind w:left="4650" w:hanging="1080"/>
      </w:pPr>
      <w:rPr>
        <w:rFonts w:ascii="Arial" w:hAnsi="Arial" w:cs="Arial" w:hint="default"/>
        <w:i/>
        <w:sz w:val="26"/>
      </w:rPr>
    </w:lvl>
    <w:lvl w:ilvl="6">
      <w:start w:val="1"/>
      <w:numFmt w:val="decimal"/>
      <w:lvlText w:val="%1.%2.%3.%4.%5.%6.%7"/>
      <w:lvlJc w:val="left"/>
      <w:pPr>
        <w:ind w:left="5724" w:hanging="1440"/>
      </w:pPr>
      <w:rPr>
        <w:rFonts w:ascii="Arial" w:hAnsi="Arial" w:cs="Arial" w:hint="default"/>
        <w:i/>
        <w:sz w:val="26"/>
      </w:rPr>
    </w:lvl>
    <w:lvl w:ilvl="7">
      <w:start w:val="1"/>
      <w:numFmt w:val="decimal"/>
      <w:lvlText w:val="%1.%2.%3.%4.%5.%6.%7.%8"/>
      <w:lvlJc w:val="left"/>
      <w:pPr>
        <w:ind w:left="6438" w:hanging="1440"/>
      </w:pPr>
      <w:rPr>
        <w:rFonts w:ascii="Arial" w:hAnsi="Arial" w:cs="Arial" w:hint="default"/>
        <w:i/>
        <w:sz w:val="26"/>
      </w:rPr>
    </w:lvl>
    <w:lvl w:ilvl="8">
      <w:start w:val="1"/>
      <w:numFmt w:val="decimal"/>
      <w:lvlText w:val="%1.%2.%3.%4.%5.%6.%7.%8.%9"/>
      <w:lvlJc w:val="left"/>
      <w:pPr>
        <w:ind w:left="7512" w:hanging="1800"/>
      </w:pPr>
      <w:rPr>
        <w:rFonts w:ascii="Arial" w:hAnsi="Arial" w:cs="Arial" w:hint="default"/>
        <w:i/>
        <w:sz w:val="26"/>
      </w:rPr>
    </w:lvl>
  </w:abstractNum>
  <w:abstractNum w:abstractNumId="23" w15:restartNumberingAfterBreak="0">
    <w:nsid w:val="6DBF0558"/>
    <w:multiLevelType w:val="multilevel"/>
    <w:tmpl w:val="BC2EE3D6"/>
    <w:lvl w:ilvl="0">
      <w:start w:val="1"/>
      <w:numFmt w:val="decimal"/>
      <w:lvlText w:val="%1"/>
      <w:lvlJc w:val="left"/>
      <w:pPr>
        <w:ind w:left="927" w:hanging="360"/>
      </w:pPr>
      <w:rPr>
        <w:rFonts w:hint="default"/>
        <w:b/>
        <w:color w:val="auto"/>
      </w:rPr>
    </w:lvl>
    <w:lvl w:ilvl="1">
      <w:start w:val="1"/>
      <w:numFmt w:val="decimal"/>
      <w:isLgl/>
      <w:lvlText w:val="%1.%2"/>
      <w:lvlJc w:val="left"/>
      <w:pPr>
        <w:ind w:left="927" w:hanging="360"/>
      </w:pPr>
      <w:rPr>
        <w:rFonts w:ascii="Times New Roman" w:hAnsi="Times New Roman" w:cs="Times New Roman" w:hint="default"/>
        <w:b/>
      </w:rPr>
    </w:lvl>
    <w:lvl w:ilvl="2">
      <w:start w:val="1"/>
      <w:numFmt w:val="decimal"/>
      <w:isLgl/>
      <w:lvlText w:val="%1.%2.%3"/>
      <w:lvlJc w:val="left"/>
      <w:pPr>
        <w:ind w:left="1287" w:hanging="720"/>
      </w:pPr>
      <w:rPr>
        <w:rFonts w:hint="default"/>
        <w:i w:val="0"/>
        <w:color w:val="auto"/>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4" w15:restartNumberingAfterBreak="0">
    <w:nsid w:val="76770D30"/>
    <w:multiLevelType w:val="hybridMultilevel"/>
    <w:tmpl w:val="64081892"/>
    <w:lvl w:ilvl="0" w:tplc="6D3E3ED8">
      <w:start w:val="86"/>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6"/>
  </w:num>
  <w:num w:numId="3">
    <w:abstractNumId w:val="19"/>
  </w:num>
  <w:num w:numId="4">
    <w:abstractNumId w:val="7"/>
  </w:num>
  <w:num w:numId="5">
    <w:abstractNumId w:val="21"/>
  </w:num>
  <w:num w:numId="6">
    <w:abstractNumId w:val="13"/>
  </w:num>
  <w:num w:numId="7">
    <w:abstractNumId w:val="20"/>
  </w:num>
  <w:num w:numId="8">
    <w:abstractNumId w:val="14"/>
  </w:num>
  <w:num w:numId="9">
    <w:abstractNumId w:val="4"/>
  </w:num>
  <w:num w:numId="10">
    <w:abstractNumId w:val="17"/>
  </w:num>
  <w:num w:numId="11">
    <w:abstractNumId w:val="8"/>
  </w:num>
  <w:num w:numId="12">
    <w:abstractNumId w:val="10"/>
  </w:num>
  <w:num w:numId="13">
    <w:abstractNumId w:val="15"/>
  </w:num>
  <w:num w:numId="14">
    <w:abstractNumId w:val="22"/>
  </w:num>
  <w:num w:numId="15">
    <w:abstractNumId w:val="9"/>
  </w:num>
  <w:num w:numId="16">
    <w:abstractNumId w:val="16"/>
  </w:num>
  <w:num w:numId="17">
    <w:abstractNumId w:val="0"/>
  </w:num>
  <w:num w:numId="18">
    <w:abstractNumId w:val="12"/>
  </w:num>
  <w:num w:numId="19">
    <w:abstractNumId w:val="3"/>
  </w:num>
  <w:num w:numId="20">
    <w:abstractNumId w:val="5"/>
  </w:num>
  <w:num w:numId="21">
    <w:abstractNumId w:val="23"/>
  </w:num>
  <w:num w:numId="22">
    <w:abstractNumId w:val="18"/>
  </w:num>
  <w:num w:numId="23">
    <w:abstractNumId w:val="24"/>
  </w:num>
  <w:num w:numId="24">
    <w:abstractNumId w:val="11"/>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1ED1"/>
    <w:rsid w:val="00014263"/>
    <w:rsid w:val="000343A2"/>
    <w:rsid w:val="00040FEC"/>
    <w:rsid w:val="000434BF"/>
    <w:rsid w:val="0005116D"/>
    <w:rsid w:val="00051C98"/>
    <w:rsid w:val="00053DF4"/>
    <w:rsid w:val="00060F55"/>
    <w:rsid w:val="000623AA"/>
    <w:rsid w:val="000668E4"/>
    <w:rsid w:val="00083E73"/>
    <w:rsid w:val="00087540"/>
    <w:rsid w:val="000B3866"/>
    <w:rsid w:val="000D01DF"/>
    <w:rsid w:val="000D0BD5"/>
    <w:rsid w:val="000D3024"/>
    <w:rsid w:val="000E4248"/>
    <w:rsid w:val="000E5551"/>
    <w:rsid w:val="000F31BF"/>
    <w:rsid w:val="00104E4F"/>
    <w:rsid w:val="00132AA6"/>
    <w:rsid w:val="00134AE9"/>
    <w:rsid w:val="00145D99"/>
    <w:rsid w:val="00180A64"/>
    <w:rsid w:val="00190B0F"/>
    <w:rsid w:val="001A0075"/>
    <w:rsid w:val="001A5E79"/>
    <w:rsid w:val="001B0365"/>
    <w:rsid w:val="001B08B8"/>
    <w:rsid w:val="001B2106"/>
    <w:rsid w:val="001B3602"/>
    <w:rsid w:val="001D3A49"/>
    <w:rsid w:val="001D7E26"/>
    <w:rsid w:val="001E769C"/>
    <w:rsid w:val="001E7EEF"/>
    <w:rsid w:val="00211E68"/>
    <w:rsid w:val="00211E69"/>
    <w:rsid w:val="00216D9B"/>
    <w:rsid w:val="0023050F"/>
    <w:rsid w:val="00265150"/>
    <w:rsid w:val="00266E9B"/>
    <w:rsid w:val="002707A3"/>
    <w:rsid w:val="002A4510"/>
    <w:rsid w:val="002B7369"/>
    <w:rsid w:val="002E6C58"/>
    <w:rsid w:val="002F0C2C"/>
    <w:rsid w:val="002F3B40"/>
    <w:rsid w:val="00314A29"/>
    <w:rsid w:val="003471CE"/>
    <w:rsid w:val="00352721"/>
    <w:rsid w:val="00361D55"/>
    <w:rsid w:val="00397C70"/>
    <w:rsid w:val="003A0E04"/>
    <w:rsid w:val="003C06B7"/>
    <w:rsid w:val="003D0CDD"/>
    <w:rsid w:val="003D6EBA"/>
    <w:rsid w:val="003E1DA9"/>
    <w:rsid w:val="00403251"/>
    <w:rsid w:val="00415B89"/>
    <w:rsid w:val="00426702"/>
    <w:rsid w:val="00430029"/>
    <w:rsid w:val="004620DA"/>
    <w:rsid w:val="004775C2"/>
    <w:rsid w:val="00497119"/>
    <w:rsid w:val="004B0ACB"/>
    <w:rsid w:val="004C1799"/>
    <w:rsid w:val="004D20A2"/>
    <w:rsid w:val="00502B9C"/>
    <w:rsid w:val="00510E8A"/>
    <w:rsid w:val="00512406"/>
    <w:rsid w:val="00526BB0"/>
    <w:rsid w:val="005323AC"/>
    <w:rsid w:val="00535AEE"/>
    <w:rsid w:val="00547D06"/>
    <w:rsid w:val="00586C37"/>
    <w:rsid w:val="005E5939"/>
    <w:rsid w:val="005F26A9"/>
    <w:rsid w:val="005F2AB5"/>
    <w:rsid w:val="005F4340"/>
    <w:rsid w:val="00611FD4"/>
    <w:rsid w:val="006205CA"/>
    <w:rsid w:val="00645B0F"/>
    <w:rsid w:val="00653652"/>
    <w:rsid w:val="00654E8F"/>
    <w:rsid w:val="00660F3D"/>
    <w:rsid w:val="00664743"/>
    <w:rsid w:val="00683AC2"/>
    <w:rsid w:val="00686661"/>
    <w:rsid w:val="006A251E"/>
    <w:rsid w:val="006A43DA"/>
    <w:rsid w:val="006B49CD"/>
    <w:rsid w:val="006B4C93"/>
    <w:rsid w:val="006B7099"/>
    <w:rsid w:val="006C2CBC"/>
    <w:rsid w:val="006E168F"/>
    <w:rsid w:val="006E22EC"/>
    <w:rsid w:val="00707448"/>
    <w:rsid w:val="0075453C"/>
    <w:rsid w:val="007556C1"/>
    <w:rsid w:val="0077216E"/>
    <w:rsid w:val="00777958"/>
    <w:rsid w:val="007840EE"/>
    <w:rsid w:val="007921B4"/>
    <w:rsid w:val="00792D35"/>
    <w:rsid w:val="00793FCE"/>
    <w:rsid w:val="00796183"/>
    <w:rsid w:val="007C1567"/>
    <w:rsid w:val="007D1411"/>
    <w:rsid w:val="008436F2"/>
    <w:rsid w:val="008607AC"/>
    <w:rsid w:val="0089262D"/>
    <w:rsid w:val="008A2430"/>
    <w:rsid w:val="008A3086"/>
    <w:rsid w:val="008C5A23"/>
    <w:rsid w:val="008D0952"/>
    <w:rsid w:val="008F779B"/>
    <w:rsid w:val="00903728"/>
    <w:rsid w:val="00903FFC"/>
    <w:rsid w:val="0094141B"/>
    <w:rsid w:val="00950891"/>
    <w:rsid w:val="009711AF"/>
    <w:rsid w:val="00980D10"/>
    <w:rsid w:val="00A32669"/>
    <w:rsid w:val="00A40587"/>
    <w:rsid w:val="00A461E8"/>
    <w:rsid w:val="00A65499"/>
    <w:rsid w:val="00AB285D"/>
    <w:rsid w:val="00AC5B1D"/>
    <w:rsid w:val="00AC7CA3"/>
    <w:rsid w:val="00AF362E"/>
    <w:rsid w:val="00B16E23"/>
    <w:rsid w:val="00B21838"/>
    <w:rsid w:val="00B2469D"/>
    <w:rsid w:val="00B40CB7"/>
    <w:rsid w:val="00B51582"/>
    <w:rsid w:val="00B64130"/>
    <w:rsid w:val="00B74193"/>
    <w:rsid w:val="00B8144D"/>
    <w:rsid w:val="00B956BD"/>
    <w:rsid w:val="00B97CA9"/>
    <w:rsid w:val="00BB1310"/>
    <w:rsid w:val="00BB1666"/>
    <w:rsid w:val="00BC0325"/>
    <w:rsid w:val="00BC578C"/>
    <w:rsid w:val="00C1393E"/>
    <w:rsid w:val="00C57BFF"/>
    <w:rsid w:val="00C703C8"/>
    <w:rsid w:val="00C706AA"/>
    <w:rsid w:val="00C8219F"/>
    <w:rsid w:val="00CB0B0A"/>
    <w:rsid w:val="00CB1013"/>
    <w:rsid w:val="00CB2AE3"/>
    <w:rsid w:val="00CB3820"/>
    <w:rsid w:val="00CD73A4"/>
    <w:rsid w:val="00D0731C"/>
    <w:rsid w:val="00D10D32"/>
    <w:rsid w:val="00D17156"/>
    <w:rsid w:val="00D377FE"/>
    <w:rsid w:val="00D60900"/>
    <w:rsid w:val="00DA2E05"/>
    <w:rsid w:val="00DE3398"/>
    <w:rsid w:val="00DF7D16"/>
    <w:rsid w:val="00E02C47"/>
    <w:rsid w:val="00E44E60"/>
    <w:rsid w:val="00E84D9F"/>
    <w:rsid w:val="00E87AFE"/>
    <w:rsid w:val="00EB3ECC"/>
    <w:rsid w:val="00EC25A8"/>
    <w:rsid w:val="00ED0704"/>
    <w:rsid w:val="00ED5445"/>
    <w:rsid w:val="00EE6518"/>
    <w:rsid w:val="00EF2FB9"/>
    <w:rsid w:val="00F0540F"/>
    <w:rsid w:val="00F3459A"/>
    <w:rsid w:val="00F40199"/>
    <w:rsid w:val="00F56828"/>
    <w:rsid w:val="00F71ED1"/>
    <w:rsid w:val="00F735D7"/>
    <w:rsid w:val="00F7368F"/>
    <w:rsid w:val="00F80C90"/>
    <w:rsid w:val="00F81F20"/>
    <w:rsid w:val="00FA046D"/>
    <w:rsid w:val="00FC0F2F"/>
    <w:rsid w:val="00FD1D56"/>
    <w:rsid w:val="00FE11A8"/>
    <w:rsid w:val="00FE75AF"/>
    <w:rsid w:val="00FF72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1A1192"/>
  <w15:docId w15:val="{85D8AF52-A17B-48B2-BBDD-940B0BB5F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93FCE"/>
  </w:style>
  <w:style w:type="paragraph" w:styleId="1">
    <w:name w:val="heading 1"/>
    <w:basedOn w:val="a0"/>
    <w:next w:val="a0"/>
    <w:link w:val="10"/>
    <w:qFormat/>
    <w:rsid w:val="00686661"/>
    <w:pPr>
      <w:keepNext/>
      <w:tabs>
        <w:tab w:val="num" w:pos="432"/>
      </w:tabs>
      <w:suppressAutoHyphens/>
      <w:spacing w:before="240" w:after="60" w:line="360" w:lineRule="auto"/>
      <w:ind w:left="432" w:hanging="432"/>
      <w:jc w:val="both"/>
      <w:outlineLvl w:val="0"/>
    </w:pPr>
    <w:rPr>
      <w:rFonts w:ascii="Arial" w:eastAsia="Times New Roman" w:hAnsi="Arial" w:cs="Arial"/>
      <w:b/>
      <w:bCs/>
      <w:kern w:val="2"/>
      <w:sz w:val="28"/>
      <w:szCs w:val="32"/>
      <w:lang w:eastAsia="ar-SA"/>
    </w:rPr>
  </w:style>
  <w:style w:type="paragraph" w:styleId="2">
    <w:name w:val="heading 2"/>
    <w:basedOn w:val="a0"/>
    <w:next w:val="a0"/>
    <w:link w:val="20"/>
    <w:uiPriority w:val="9"/>
    <w:qFormat/>
    <w:rsid w:val="00686661"/>
    <w:pPr>
      <w:keepNext/>
      <w:tabs>
        <w:tab w:val="num" w:pos="576"/>
      </w:tabs>
      <w:suppressAutoHyphens/>
      <w:spacing w:before="240" w:after="60" w:line="360" w:lineRule="auto"/>
      <w:ind w:left="576" w:hanging="576"/>
      <w:jc w:val="both"/>
      <w:outlineLvl w:val="1"/>
    </w:pPr>
    <w:rPr>
      <w:rFonts w:ascii="Arial" w:eastAsia="MS Mincho" w:hAnsi="Arial" w:cs="Arial"/>
      <w:b/>
      <w:bCs/>
      <w:sz w:val="24"/>
      <w:szCs w:val="28"/>
      <w:lang w:eastAsia="ar-SA"/>
    </w:rPr>
  </w:style>
  <w:style w:type="paragraph" w:styleId="3">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w:basedOn w:val="a0"/>
    <w:next w:val="a0"/>
    <w:link w:val="30"/>
    <w:uiPriority w:val="9"/>
    <w:unhideWhenUsed/>
    <w:qFormat/>
    <w:rsid w:val="00DF7D1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686661"/>
    <w:rPr>
      <w:rFonts w:ascii="Arial" w:eastAsia="Times New Roman" w:hAnsi="Arial" w:cs="Arial"/>
      <w:b/>
      <w:bCs/>
      <w:kern w:val="2"/>
      <w:sz w:val="28"/>
      <w:szCs w:val="32"/>
      <w:lang w:eastAsia="ar-SA"/>
    </w:rPr>
  </w:style>
  <w:style w:type="character" w:customStyle="1" w:styleId="20">
    <w:name w:val="Заголовок 2 Знак"/>
    <w:basedOn w:val="a1"/>
    <w:link w:val="2"/>
    <w:uiPriority w:val="9"/>
    <w:rsid w:val="00686661"/>
    <w:rPr>
      <w:rFonts w:ascii="Arial" w:eastAsia="MS Mincho" w:hAnsi="Arial" w:cs="Arial"/>
      <w:b/>
      <w:bCs/>
      <w:sz w:val="24"/>
      <w:szCs w:val="28"/>
      <w:lang w:eastAsia="ar-SA"/>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
    <w:basedOn w:val="a1"/>
    <w:link w:val="3"/>
    <w:uiPriority w:val="9"/>
    <w:rsid w:val="00DF7D16"/>
    <w:rPr>
      <w:rFonts w:asciiTheme="majorHAnsi" w:eastAsiaTheme="majorEastAsia" w:hAnsiTheme="majorHAnsi" w:cstheme="majorBidi"/>
      <w:color w:val="243F60" w:themeColor="accent1" w:themeShade="7F"/>
      <w:sz w:val="24"/>
      <w:szCs w:val="24"/>
    </w:rPr>
  </w:style>
  <w:style w:type="table" w:styleId="a4">
    <w:name w:val="Table Grid"/>
    <w:basedOn w:val="a2"/>
    <w:uiPriority w:val="59"/>
    <w:rsid w:val="006A43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0"/>
    <w:link w:val="a6"/>
    <w:uiPriority w:val="99"/>
    <w:semiHidden/>
    <w:unhideWhenUsed/>
    <w:rsid w:val="000D0BD5"/>
    <w:pPr>
      <w:spacing w:after="0" w:line="240" w:lineRule="auto"/>
    </w:pPr>
    <w:rPr>
      <w:rFonts w:ascii="Tahoma" w:hAnsi="Tahoma" w:cs="Tahoma"/>
      <w:sz w:val="16"/>
      <w:szCs w:val="16"/>
    </w:rPr>
  </w:style>
  <w:style w:type="character" w:customStyle="1" w:styleId="a6">
    <w:name w:val="Текст выноски Знак"/>
    <w:basedOn w:val="a1"/>
    <w:link w:val="a5"/>
    <w:uiPriority w:val="99"/>
    <w:semiHidden/>
    <w:rsid w:val="000D0BD5"/>
    <w:rPr>
      <w:rFonts w:ascii="Tahoma" w:hAnsi="Tahoma" w:cs="Tahoma"/>
      <w:sz w:val="16"/>
      <w:szCs w:val="16"/>
    </w:rPr>
  </w:style>
  <w:style w:type="paragraph" w:styleId="a7">
    <w:name w:val="List Paragraph"/>
    <w:aliases w:val="Введение,СПИСКИ,3_Абзац списка"/>
    <w:basedOn w:val="a0"/>
    <w:link w:val="a8"/>
    <w:uiPriority w:val="34"/>
    <w:qFormat/>
    <w:rsid w:val="00EF2FB9"/>
    <w:pPr>
      <w:ind w:left="720"/>
      <w:contextualSpacing/>
    </w:pPr>
  </w:style>
  <w:style w:type="character" w:customStyle="1" w:styleId="a8">
    <w:name w:val="Абзац списка Знак"/>
    <w:aliases w:val="Введение Знак,СПИСКИ Знак,3_Абзац списка Знак"/>
    <w:basedOn w:val="a1"/>
    <w:link w:val="a7"/>
    <w:uiPriority w:val="34"/>
    <w:locked/>
    <w:rsid w:val="00686661"/>
  </w:style>
  <w:style w:type="paragraph" w:styleId="a9">
    <w:name w:val="header"/>
    <w:basedOn w:val="a0"/>
    <w:link w:val="aa"/>
    <w:uiPriority w:val="99"/>
    <w:unhideWhenUsed/>
    <w:rsid w:val="008607AC"/>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8607AC"/>
  </w:style>
  <w:style w:type="paragraph" w:styleId="ab">
    <w:name w:val="footer"/>
    <w:basedOn w:val="a0"/>
    <w:link w:val="ac"/>
    <w:uiPriority w:val="99"/>
    <w:unhideWhenUsed/>
    <w:rsid w:val="008607AC"/>
    <w:pPr>
      <w:tabs>
        <w:tab w:val="center" w:pos="4677"/>
        <w:tab w:val="right" w:pos="9355"/>
      </w:tabs>
      <w:spacing w:after="0" w:line="240" w:lineRule="auto"/>
    </w:pPr>
  </w:style>
  <w:style w:type="character" w:customStyle="1" w:styleId="ac">
    <w:name w:val="Нижний колонтитул Знак"/>
    <w:basedOn w:val="a1"/>
    <w:link w:val="ab"/>
    <w:uiPriority w:val="99"/>
    <w:rsid w:val="008607AC"/>
  </w:style>
  <w:style w:type="table" w:customStyle="1" w:styleId="TableNormal">
    <w:name w:val="Table Normal"/>
    <w:uiPriority w:val="2"/>
    <w:semiHidden/>
    <w:unhideWhenUsed/>
    <w:qFormat/>
    <w:rsid w:val="00980D10"/>
    <w:pPr>
      <w:widowControl w:val="0"/>
      <w:spacing w:after="0" w:line="240" w:lineRule="auto"/>
    </w:pPr>
    <w:rPr>
      <w:lang w:val="en-US"/>
    </w:rPr>
    <w:tblPr>
      <w:tblInd w:w="0" w:type="dxa"/>
      <w:tblCellMar>
        <w:top w:w="0" w:type="dxa"/>
        <w:left w:w="0" w:type="dxa"/>
        <w:bottom w:w="0" w:type="dxa"/>
        <w:right w:w="0" w:type="dxa"/>
      </w:tblCellMar>
    </w:tblPr>
  </w:style>
  <w:style w:type="paragraph" w:styleId="ad">
    <w:name w:val="Body Text"/>
    <w:basedOn w:val="a0"/>
    <w:link w:val="ae"/>
    <w:uiPriority w:val="1"/>
    <w:qFormat/>
    <w:rsid w:val="00980D10"/>
    <w:pPr>
      <w:widowControl w:val="0"/>
      <w:spacing w:after="0" w:line="240" w:lineRule="auto"/>
    </w:pPr>
    <w:rPr>
      <w:rFonts w:ascii="Arial" w:eastAsia="Arial" w:hAnsi="Arial" w:cs="Arial"/>
      <w:sz w:val="24"/>
      <w:szCs w:val="24"/>
      <w:lang w:val="en-US"/>
    </w:rPr>
  </w:style>
  <w:style w:type="character" w:customStyle="1" w:styleId="ae">
    <w:name w:val="Основной текст Знак"/>
    <w:basedOn w:val="a1"/>
    <w:link w:val="ad"/>
    <w:uiPriority w:val="1"/>
    <w:rsid w:val="00980D10"/>
    <w:rPr>
      <w:rFonts w:ascii="Arial" w:eastAsia="Arial" w:hAnsi="Arial" w:cs="Arial"/>
      <w:sz w:val="24"/>
      <w:szCs w:val="24"/>
      <w:lang w:val="en-US"/>
    </w:rPr>
  </w:style>
  <w:style w:type="paragraph" w:customStyle="1" w:styleId="TableParagraph">
    <w:name w:val="Table Paragraph"/>
    <w:basedOn w:val="a0"/>
    <w:uiPriority w:val="1"/>
    <w:qFormat/>
    <w:rsid w:val="00980D10"/>
    <w:pPr>
      <w:widowControl w:val="0"/>
      <w:spacing w:after="0" w:line="240" w:lineRule="auto"/>
      <w:jc w:val="center"/>
    </w:pPr>
    <w:rPr>
      <w:rFonts w:ascii="Arial" w:eastAsia="Arial" w:hAnsi="Arial" w:cs="Arial"/>
      <w:lang w:val="en-US"/>
    </w:rPr>
  </w:style>
  <w:style w:type="character" w:customStyle="1" w:styleId="31">
    <w:name w:val="Основной текст (3)"/>
    <w:basedOn w:val="a1"/>
    <w:rsid w:val="00980D10"/>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af">
    <w:name w:val="Текст титула"/>
    <w:link w:val="af0"/>
    <w:qFormat/>
    <w:rsid w:val="00980D10"/>
    <w:pPr>
      <w:spacing w:after="120" w:line="240" w:lineRule="auto"/>
      <w:jc w:val="center"/>
    </w:pPr>
    <w:rPr>
      <w:rFonts w:ascii="Times New Roman" w:eastAsiaTheme="minorEastAsia" w:hAnsi="Times New Roman" w:cs="Times New Roman"/>
      <w:b/>
      <w:sz w:val="24"/>
      <w:szCs w:val="20"/>
    </w:rPr>
  </w:style>
  <w:style w:type="character" w:customStyle="1" w:styleId="af0">
    <w:name w:val="Текст титула Знак"/>
    <w:basedOn w:val="a1"/>
    <w:link w:val="af"/>
    <w:rsid w:val="00980D10"/>
    <w:rPr>
      <w:rFonts w:ascii="Times New Roman" w:eastAsiaTheme="minorEastAsia" w:hAnsi="Times New Roman" w:cs="Times New Roman"/>
      <w:b/>
      <w:sz w:val="24"/>
      <w:szCs w:val="20"/>
    </w:rPr>
  </w:style>
  <w:style w:type="paragraph" w:customStyle="1" w:styleId="21">
    <w:name w:val="Текст титула 2"/>
    <w:basedOn w:val="a0"/>
    <w:qFormat/>
    <w:rsid w:val="00980D10"/>
    <w:pPr>
      <w:widowControl w:val="0"/>
      <w:snapToGrid w:val="0"/>
      <w:spacing w:before="4800" w:after="0" w:line="300" w:lineRule="auto"/>
      <w:contextualSpacing/>
      <w:jc w:val="center"/>
    </w:pPr>
    <w:rPr>
      <w:rFonts w:ascii="Times New Roman" w:eastAsiaTheme="minorEastAsia" w:hAnsi="Times New Roman"/>
      <w:b/>
      <w:sz w:val="24"/>
    </w:rPr>
  </w:style>
  <w:style w:type="paragraph" w:customStyle="1" w:styleId="11">
    <w:name w:val="_1."/>
    <w:basedOn w:val="1"/>
    <w:next w:val="a0"/>
    <w:link w:val="12"/>
    <w:qFormat/>
    <w:rsid w:val="00686661"/>
    <w:pPr>
      <w:keepLines/>
      <w:pageBreakBefore/>
      <w:tabs>
        <w:tab w:val="clear" w:pos="432"/>
        <w:tab w:val="left" w:pos="993"/>
      </w:tabs>
      <w:suppressAutoHyphens w:val="0"/>
      <w:spacing w:before="0" w:after="360" w:line="240" w:lineRule="auto"/>
      <w:ind w:left="162" w:right="680" w:hanging="209"/>
      <w:jc w:val="center"/>
    </w:pPr>
    <w:rPr>
      <w:rFonts w:ascii="Times New Roman" w:hAnsi="Times New Roman" w:cs="Times New Roman"/>
      <w:smallCaps/>
      <w:kern w:val="0"/>
      <w:sz w:val="26"/>
      <w:szCs w:val="26"/>
      <w:lang w:eastAsia="en-US"/>
    </w:rPr>
  </w:style>
  <w:style w:type="character" w:customStyle="1" w:styleId="12">
    <w:name w:val="_1. Знак"/>
    <w:link w:val="11"/>
    <w:locked/>
    <w:rsid w:val="00686661"/>
    <w:rPr>
      <w:rFonts w:ascii="Times New Roman" w:eastAsia="Times New Roman" w:hAnsi="Times New Roman" w:cs="Times New Roman"/>
      <w:b/>
      <w:bCs/>
      <w:smallCaps/>
      <w:sz w:val="26"/>
      <w:szCs w:val="26"/>
    </w:rPr>
  </w:style>
  <w:style w:type="paragraph" w:customStyle="1" w:styleId="110">
    <w:name w:val="_1.1."/>
    <w:basedOn w:val="2"/>
    <w:next w:val="a0"/>
    <w:link w:val="111"/>
    <w:qFormat/>
    <w:rsid w:val="00686661"/>
    <w:pPr>
      <w:keepLines/>
      <w:tabs>
        <w:tab w:val="clear" w:pos="576"/>
        <w:tab w:val="left" w:pos="1134"/>
      </w:tabs>
      <w:suppressAutoHyphens w:val="0"/>
      <w:spacing w:before="360" w:after="360" w:line="240" w:lineRule="auto"/>
      <w:ind w:left="0" w:right="424" w:firstLine="0"/>
    </w:pPr>
    <w:rPr>
      <w:rFonts w:ascii="Times New Roman" w:eastAsia="Times New Roman" w:hAnsi="Times New Roman" w:cs="Times New Roman"/>
      <w:sz w:val="26"/>
      <w:szCs w:val="26"/>
      <w:lang w:eastAsia="en-US"/>
    </w:rPr>
  </w:style>
  <w:style w:type="character" w:customStyle="1" w:styleId="111">
    <w:name w:val="_1.1. Знак"/>
    <w:link w:val="110"/>
    <w:locked/>
    <w:rsid w:val="00686661"/>
    <w:rPr>
      <w:rFonts w:ascii="Times New Roman" w:eastAsia="Times New Roman" w:hAnsi="Times New Roman" w:cs="Times New Roman"/>
      <w:b/>
      <w:bCs/>
      <w:sz w:val="26"/>
      <w:szCs w:val="26"/>
    </w:rPr>
  </w:style>
  <w:style w:type="paragraph" w:styleId="a">
    <w:name w:val="caption"/>
    <w:aliases w:val="Название таблицы,Таблица - Название объекта,!! Object Novogor !!, Знак,Caption Char,Caption Char1 Char1 Char Char,Caption Char Char2 Char1 Char Char,Caption Char Char Char Char Char1 Char1 Char Char1 Char,Знак,рисунка Знак"/>
    <w:basedOn w:val="a0"/>
    <w:next w:val="a0"/>
    <w:link w:val="af1"/>
    <w:uiPriority w:val="35"/>
    <w:unhideWhenUsed/>
    <w:qFormat/>
    <w:rsid w:val="00686661"/>
    <w:pPr>
      <w:numPr>
        <w:numId w:val="8"/>
      </w:numPr>
      <w:spacing w:after="0" w:line="240" w:lineRule="auto"/>
      <w:jc w:val="both"/>
    </w:pPr>
    <w:rPr>
      <w:rFonts w:ascii="Arial" w:eastAsiaTheme="minorEastAsia" w:hAnsi="Arial"/>
      <w:b/>
      <w:bCs/>
      <w:color w:val="4F81BD" w:themeColor="accent1"/>
      <w:sz w:val="18"/>
      <w:szCs w:val="18"/>
      <w:lang w:eastAsia="ru-RU"/>
    </w:rPr>
  </w:style>
  <w:style w:type="character" w:customStyle="1" w:styleId="af1">
    <w:name w:val="Название объекта Знак"/>
    <w:aliases w:val="Название таблицы Знак,Таблица - Название объекта Знак,!! Object Novogor !! Знак, Знак Знак,Caption Char Знак,Caption Char1 Char1 Char Char Знак,Caption Char Char2 Char1 Char Char Знак,Знак Знак,рисунка Знак Знак"/>
    <w:basedOn w:val="a1"/>
    <w:link w:val="a"/>
    <w:uiPriority w:val="35"/>
    <w:rsid w:val="00686661"/>
    <w:rPr>
      <w:rFonts w:ascii="Arial" w:eastAsiaTheme="minorEastAsia" w:hAnsi="Arial"/>
      <w:b/>
      <w:bCs/>
      <w:color w:val="4F81BD" w:themeColor="accent1"/>
      <w:sz w:val="18"/>
      <w:szCs w:val="18"/>
      <w:lang w:eastAsia="ru-RU"/>
    </w:rPr>
  </w:style>
  <w:style w:type="character" w:customStyle="1" w:styleId="ArialUnicodeMS">
    <w:name w:val="Основной текст + Arial Unicode MS"/>
    <w:aliases w:val="11.5 pt"/>
    <w:basedOn w:val="a1"/>
    <w:rsid w:val="00A461E8"/>
    <w:rPr>
      <w:rFonts w:ascii="Arial Unicode MS" w:eastAsia="Arial Unicode MS" w:hAnsi="Arial Unicode MS" w:cs="Arial Unicode MS" w:hint="eastAsia"/>
      <w:b w:val="0"/>
      <w:bCs w:val="0"/>
      <w:i w:val="0"/>
      <w:iCs w:val="0"/>
      <w:smallCaps w:val="0"/>
      <w:strike w:val="0"/>
      <w:dstrike w:val="0"/>
      <w:color w:val="000000"/>
      <w:spacing w:val="0"/>
      <w:w w:val="100"/>
      <w:position w:val="0"/>
      <w:sz w:val="23"/>
      <w:szCs w:val="23"/>
      <w:u w:val="none"/>
      <w:effect w:val="none"/>
      <w:shd w:val="clear" w:color="auto" w:fill="FFFFFF"/>
      <w:lang w:val="ru-RU"/>
    </w:rPr>
  </w:style>
  <w:style w:type="character" w:customStyle="1" w:styleId="af2">
    <w:name w:val="Основной текст_"/>
    <w:basedOn w:val="a1"/>
    <w:link w:val="22"/>
    <w:locked/>
    <w:rsid w:val="00A461E8"/>
    <w:rPr>
      <w:rFonts w:ascii="Arial" w:eastAsia="Arial" w:hAnsi="Arial" w:cs="Arial"/>
      <w:shd w:val="clear" w:color="auto" w:fill="FFFFFF"/>
    </w:rPr>
  </w:style>
  <w:style w:type="paragraph" w:customStyle="1" w:styleId="22">
    <w:name w:val="Основной текст2"/>
    <w:basedOn w:val="a0"/>
    <w:link w:val="af2"/>
    <w:rsid w:val="00A461E8"/>
    <w:pPr>
      <w:widowControl w:val="0"/>
      <w:shd w:val="clear" w:color="auto" w:fill="FFFFFF"/>
      <w:spacing w:before="7680" w:after="0" w:line="0" w:lineRule="atLeast"/>
      <w:ind w:hanging="360"/>
      <w:jc w:val="center"/>
    </w:pPr>
    <w:rPr>
      <w:rFonts w:ascii="Arial" w:eastAsia="Arial" w:hAnsi="Arial" w:cs="Arial"/>
    </w:rPr>
  </w:style>
  <w:style w:type="character" w:styleId="af3">
    <w:name w:val="Hyperlink"/>
    <w:basedOn w:val="a1"/>
    <w:uiPriority w:val="99"/>
    <w:unhideWhenUsed/>
    <w:rsid w:val="00430029"/>
    <w:rPr>
      <w:color w:val="0563C1"/>
      <w:u w:val="single"/>
    </w:rPr>
  </w:style>
  <w:style w:type="character" w:styleId="af4">
    <w:name w:val="FollowedHyperlink"/>
    <w:basedOn w:val="a1"/>
    <w:uiPriority w:val="99"/>
    <w:semiHidden/>
    <w:unhideWhenUsed/>
    <w:rsid w:val="00430029"/>
    <w:rPr>
      <w:color w:val="954F72"/>
      <w:u w:val="single"/>
    </w:rPr>
  </w:style>
  <w:style w:type="paragraph" w:customStyle="1" w:styleId="msonormal0">
    <w:name w:val="msonormal"/>
    <w:basedOn w:val="a0"/>
    <w:rsid w:val="0043002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0"/>
    <w:rsid w:val="00430029"/>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66">
    <w:name w:val="xl66"/>
    <w:basedOn w:val="a0"/>
    <w:rsid w:val="0043002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67">
    <w:name w:val="xl67"/>
    <w:basedOn w:val="a0"/>
    <w:rsid w:val="004300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0"/>
    <w:rsid w:val="004300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9">
    <w:name w:val="xl69"/>
    <w:basedOn w:val="a0"/>
    <w:rsid w:val="0043002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0">
    <w:name w:val="xl70"/>
    <w:basedOn w:val="a0"/>
    <w:rsid w:val="004300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0"/>
    <w:rsid w:val="00430029"/>
    <w:pPr>
      <w:pBdr>
        <w:top w:val="single" w:sz="4" w:space="0" w:color="auto"/>
        <w:left w:val="single" w:sz="4" w:space="0" w:color="auto"/>
        <w:bottom w:val="single" w:sz="4" w:space="0" w:color="auto"/>
        <w:right w:val="single" w:sz="4" w:space="0" w:color="auto"/>
      </w:pBdr>
      <w:shd w:val="clear" w:color="000000" w:fill="F2DBDB"/>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2">
    <w:name w:val="xl72"/>
    <w:basedOn w:val="a0"/>
    <w:rsid w:val="00430029"/>
    <w:pPr>
      <w:pBdr>
        <w:top w:val="single" w:sz="4" w:space="0" w:color="auto"/>
        <w:left w:val="single" w:sz="4" w:space="0" w:color="auto"/>
        <w:bottom w:val="single" w:sz="4" w:space="0" w:color="auto"/>
        <w:right w:val="single" w:sz="4" w:space="0" w:color="auto"/>
      </w:pBdr>
      <w:shd w:val="clear" w:color="000000" w:fill="CCC0D9"/>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0"/>
    <w:rsid w:val="0043002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0"/>
    <w:rsid w:val="004300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0"/>
    <w:rsid w:val="0043002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styleId="af5">
    <w:name w:val="Normal (Web)"/>
    <w:basedOn w:val="a0"/>
    <w:uiPriority w:val="99"/>
    <w:unhideWhenUsed/>
    <w:rsid w:val="002F3B4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6">
    <w:name w:val="TOC Heading"/>
    <w:basedOn w:val="1"/>
    <w:next w:val="a0"/>
    <w:uiPriority w:val="39"/>
    <w:unhideWhenUsed/>
    <w:qFormat/>
    <w:rsid w:val="003D6EBA"/>
    <w:pPr>
      <w:keepLines/>
      <w:tabs>
        <w:tab w:val="clear" w:pos="432"/>
      </w:tabs>
      <w:suppressAutoHyphens w:val="0"/>
      <w:spacing w:after="0" w:line="259" w:lineRule="auto"/>
      <w:ind w:left="0" w:firstLine="0"/>
      <w:jc w:val="left"/>
      <w:outlineLvl w:val="9"/>
    </w:pPr>
    <w:rPr>
      <w:rFonts w:asciiTheme="majorHAnsi" w:eastAsiaTheme="majorEastAsia" w:hAnsiTheme="majorHAnsi" w:cstheme="majorBidi"/>
      <w:b w:val="0"/>
      <w:bCs w:val="0"/>
      <w:color w:val="365F91" w:themeColor="accent1" w:themeShade="BF"/>
      <w:kern w:val="0"/>
      <w:sz w:val="32"/>
      <w:lang w:eastAsia="ru-RU"/>
    </w:rPr>
  </w:style>
  <w:style w:type="paragraph" w:styleId="13">
    <w:name w:val="toc 1"/>
    <w:basedOn w:val="a0"/>
    <w:next w:val="a0"/>
    <w:autoRedefine/>
    <w:uiPriority w:val="39"/>
    <w:unhideWhenUsed/>
    <w:rsid w:val="003D6EBA"/>
    <w:pPr>
      <w:spacing w:after="100"/>
    </w:pPr>
  </w:style>
  <w:style w:type="paragraph" w:styleId="23">
    <w:name w:val="toc 2"/>
    <w:basedOn w:val="a0"/>
    <w:next w:val="a0"/>
    <w:autoRedefine/>
    <w:uiPriority w:val="39"/>
    <w:unhideWhenUsed/>
    <w:rsid w:val="003D6EBA"/>
    <w:pPr>
      <w:spacing w:after="100"/>
      <w:ind w:left="220"/>
    </w:pPr>
  </w:style>
  <w:style w:type="paragraph" w:styleId="32">
    <w:name w:val="toc 3"/>
    <w:basedOn w:val="a0"/>
    <w:next w:val="a0"/>
    <w:autoRedefine/>
    <w:uiPriority w:val="39"/>
    <w:unhideWhenUsed/>
    <w:rsid w:val="003D6EBA"/>
    <w:pPr>
      <w:spacing w:after="100"/>
      <w:ind w:left="440"/>
    </w:pPr>
  </w:style>
  <w:style w:type="paragraph" w:customStyle="1" w:styleId="xl76">
    <w:name w:val="xl76"/>
    <w:basedOn w:val="a0"/>
    <w:rsid w:val="00B515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0"/>
    <w:rsid w:val="00B515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0"/>
    <w:rsid w:val="00B515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9">
    <w:name w:val="xl79"/>
    <w:basedOn w:val="a0"/>
    <w:rsid w:val="00B515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0">
    <w:name w:val="xl80"/>
    <w:basedOn w:val="a0"/>
    <w:rsid w:val="00B515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81">
    <w:name w:val="xl81"/>
    <w:basedOn w:val="a0"/>
    <w:rsid w:val="00B515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7">
    <w:name w:val="Мой Текст"/>
    <w:basedOn w:val="a0"/>
    <w:link w:val="af8"/>
    <w:qFormat/>
    <w:rsid w:val="004C1799"/>
    <w:pPr>
      <w:spacing w:before="120" w:after="0" w:line="300" w:lineRule="auto"/>
      <w:ind w:firstLine="567"/>
      <w:jc w:val="both"/>
    </w:pPr>
    <w:rPr>
      <w:rFonts w:ascii="Times New Roman" w:eastAsia="Calibri" w:hAnsi="Times New Roman" w:cs="Times New Roman"/>
      <w:sz w:val="24"/>
      <w:szCs w:val="28"/>
    </w:rPr>
  </w:style>
  <w:style w:type="character" w:customStyle="1" w:styleId="af8">
    <w:name w:val="Мой Текст Знак"/>
    <w:basedOn w:val="a1"/>
    <w:link w:val="af7"/>
    <w:rsid w:val="004C1799"/>
    <w:rPr>
      <w:rFonts w:ascii="Times New Roman" w:eastAsia="Calibri" w:hAnsi="Times New Roman" w:cs="Times New Roman"/>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862752">
      <w:bodyDiv w:val="1"/>
      <w:marLeft w:val="0"/>
      <w:marRight w:val="0"/>
      <w:marTop w:val="0"/>
      <w:marBottom w:val="0"/>
      <w:divBdr>
        <w:top w:val="none" w:sz="0" w:space="0" w:color="auto"/>
        <w:left w:val="none" w:sz="0" w:space="0" w:color="auto"/>
        <w:bottom w:val="none" w:sz="0" w:space="0" w:color="auto"/>
        <w:right w:val="none" w:sz="0" w:space="0" w:color="auto"/>
      </w:divBdr>
    </w:div>
    <w:div w:id="121076058">
      <w:bodyDiv w:val="1"/>
      <w:marLeft w:val="0"/>
      <w:marRight w:val="0"/>
      <w:marTop w:val="0"/>
      <w:marBottom w:val="0"/>
      <w:divBdr>
        <w:top w:val="none" w:sz="0" w:space="0" w:color="auto"/>
        <w:left w:val="none" w:sz="0" w:space="0" w:color="auto"/>
        <w:bottom w:val="none" w:sz="0" w:space="0" w:color="auto"/>
        <w:right w:val="none" w:sz="0" w:space="0" w:color="auto"/>
      </w:divBdr>
    </w:div>
    <w:div w:id="147138270">
      <w:bodyDiv w:val="1"/>
      <w:marLeft w:val="0"/>
      <w:marRight w:val="0"/>
      <w:marTop w:val="0"/>
      <w:marBottom w:val="0"/>
      <w:divBdr>
        <w:top w:val="none" w:sz="0" w:space="0" w:color="auto"/>
        <w:left w:val="none" w:sz="0" w:space="0" w:color="auto"/>
        <w:bottom w:val="none" w:sz="0" w:space="0" w:color="auto"/>
        <w:right w:val="none" w:sz="0" w:space="0" w:color="auto"/>
      </w:divBdr>
    </w:div>
    <w:div w:id="263534823">
      <w:bodyDiv w:val="1"/>
      <w:marLeft w:val="0"/>
      <w:marRight w:val="0"/>
      <w:marTop w:val="0"/>
      <w:marBottom w:val="0"/>
      <w:divBdr>
        <w:top w:val="none" w:sz="0" w:space="0" w:color="auto"/>
        <w:left w:val="none" w:sz="0" w:space="0" w:color="auto"/>
        <w:bottom w:val="none" w:sz="0" w:space="0" w:color="auto"/>
        <w:right w:val="none" w:sz="0" w:space="0" w:color="auto"/>
      </w:divBdr>
    </w:div>
    <w:div w:id="409624530">
      <w:bodyDiv w:val="1"/>
      <w:marLeft w:val="0"/>
      <w:marRight w:val="0"/>
      <w:marTop w:val="0"/>
      <w:marBottom w:val="0"/>
      <w:divBdr>
        <w:top w:val="none" w:sz="0" w:space="0" w:color="auto"/>
        <w:left w:val="none" w:sz="0" w:space="0" w:color="auto"/>
        <w:bottom w:val="none" w:sz="0" w:space="0" w:color="auto"/>
        <w:right w:val="none" w:sz="0" w:space="0" w:color="auto"/>
      </w:divBdr>
    </w:div>
    <w:div w:id="491916248">
      <w:bodyDiv w:val="1"/>
      <w:marLeft w:val="0"/>
      <w:marRight w:val="0"/>
      <w:marTop w:val="0"/>
      <w:marBottom w:val="0"/>
      <w:divBdr>
        <w:top w:val="none" w:sz="0" w:space="0" w:color="auto"/>
        <w:left w:val="none" w:sz="0" w:space="0" w:color="auto"/>
        <w:bottom w:val="none" w:sz="0" w:space="0" w:color="auto"/>
        <w:right w:val="none" w:sz="0" w:space="0" w:color="auto"/>
      </w:divBdr>
    </w:div>
    <w:div w:id="708183418">
      <w:bodyDiv w:val="1"/>
      <w:marLeft w:val="0"/>
      <w:marRight w:val="0"/>
      <w:marTop w:val="0"/>
      <w:marBottom w:val="0"/>
      <w:divBdr>
        <w:top w:val="none" w:sz="0" w:space="0" w:color="auto"/>
        <w:left w:val="none" w:sz="0" w:space="0" w:color="auto"/>
        <w:bottom w:val="none" w:sz="0" w:space="0" w:color="auto"/>
        <w:right w:val="none" w:sz="0" w:space="0" w:color="auto"/>
      </w:divBdr>
    </w:div>
    <w:div w:id="794181621">
      <w:bodyDiv w:val="1"/>
      <w:marLeft w:val="0"/>
      <w:marRight w:val="0"/>
      <w:marTop w:val="0"/>
      <w:marBottom w:val="0"/>
      <w:divBdr>
        <w:top w:val="none" w:sz="0" w:space="0" w:color="auto"/>
        <w:left w:val="none" w:sz="0" w:space="0" w:color="auto"/>
        <w:bottom w:val="none" w:sz="0" w:space="0" w:color="auto"/>
        <w:right w:val="none" w:sz="0" w:space="0" w:color="auto"/>
      </w:divBdr>
    </w:div>
    <w:div w:id="884678518">
      <w:bodyDiv w:val="1"/>
      <w:marLeft w:val="0"/>
      <w:marRight w:val="0"/>
      <w:marTop w:val="0"/>
      <w:marBottom w:val="0"/>
      <w:divBdr>
        <w:top w:val="none" w:sz="0" w:space="0" w:color="auto"/>
        <w:left w:val="none" w:sz="0" w:space="0" w:color="auto"/>
        <w:bottom w:val="none" w:sz="0" w:space="0" w:color="auto"/>
        <w:right w:val="none" w:sz="0" w:space="0" w:color="auto"/>
      </w:divBdr>
    </w:div>
    <w:div w:id="942803541">
      <w:bodyDiv w:val="1"/>
      <w:marLeft w:val="0"/>
      <w:marRight w:val="0"/>
      <w:marTop w:val="0"/>
      <w:marBottom w:val="0"/>
      <w:divBdr>
        <w:top w:val="none" w:sz="0" w:space="0" w:color="auto"/>
        <w:left w:val="none" w:sz="0" w:space="0" w:color="auto"/>
        <w:bottom w:val="none" w:sz="0" w:space="0" w:color="auto"/>
        <w:right w:val="none" w:sz="0" w:space="0" w:color="auto"/>
      </w:divBdr>
    </w:div>
    <w:div w:id="1043557235">
      <w:bodyDiv w:val="1"/>
      <w:marLeft w:val="0"/>
      <w:marRight w:val="0"/>
      <w:marTop w:val="0"/>
      <w:marBottom w:val="0"/>
      <w:divBdr>
        <w:top w:val="none" w:sz="0" w:space="0" w:color="auto"/>
        <w:left w:val="none" w:sz="0" w:space="0" w:color="auto"/>
        <w:bottom w:val="none" w:sz="0" w:space="0" w:color="auto"/>
        <w:right w:val="none" w:sz="0" w:space="0" w:color="auto"/>
      </w:divBdr>
    </w:div>
    <w:div w:id="1052774843">
      <w:bodyDiv w:val="1"/>
      <w:marLeft w:val="0"/>
      <w:marRight w:val="0"/>
      <w:marTop w:val="0"/>
      <w:marBottom w:val="0"/>
      <w:divBdr>
        <w:top w:val="none" w:sz="0" w:space="0" w:color="auto"/>
        <w:left w:val="none" w:sz="0" w:space="0" w:color="auto"/>
        <w:bottom w:val="none" w:sz="0" w:space="0" w:color="auto"/>
        <w:right w:val="none" w:sz="0" w:space="0" w:color="auto"/>
      </w:divBdr>
    </w:div>
    <w:div w:id="1152675984">
      <w:bodyDiv w:val="1"/>
      <w:marLeft w:val="0"/>
      <w:marRight w:val="0"/>
      <w:marTop w:val="0"/>
      <w:marBottom w:val="0"/>
      <w:divBdr>
        <w:top w:val="none" w:sz="0" w:space="0" w:color="auto"/>
        <w:left w:val="none" w:sz="0" w:space="0" w:color="auto"/>
        <w:bottom w:val="none" w:sz="0" w:space="0" w:color="auto"/>
        <w:right w:val="none" w:sz="0" w:space="0" w:color="auto"/>
      </w:divBdr>
    </w:div>
    <w:div w:id="1191844875">
      <w:bodyDiv w:val="1"/>
      <w:marLeft w:val="0"/>
      <w:marRight w:val="0"/>
      <w:marTop w:val="0"/>
      <w:marBottom w:val="0"/>
      <w:divBdr>
        <w:top w:val="none" w:sz="0" w:space="0" w:color="auto"/>
        <w:left w:val="none" w:sz="0" w:space="0" w:color="auto"/>
        <w:bottom w:val="none" w:sz="0" w:space="0" w:color="auto"/>
        <w:right w:val="none" w:sz="0" w:space="0" w:color="auto"/>
      </w:divBdr>
    </w:div>
    <w:div w:id="1286346523">
      <w:bodyDiv w:val="1"/>
      <w:marLeft w:val="0"/>
      <w:marRight w:val="0"/>
      <w:marTop w:val="0"/>
      <w:marBottom w:val="0"/>
      <w:divBdr>
        <w:top w:val="none" w:sz="0" w:space="0" w:color="auto"/>
        <w:left w:val="none" w:sz="0" w:space="0" w:color="auto"/>
        <w:bottom w:val="none" w:sz="0" w:space="0" w:color="auto"/>
        <w:right w:val="none" w:sz="0" w:space="0" w:color="auto"/>
      </w:divBdr>
    </w:div>
    <w:div w:id="1325011773">
      <w:bodyDiv w:val="1"/>
      <w:marLeft w:val="0"/>
      <w:marRight w:val="0"/>
      <w:marTop w:val="0"/>
      <w:marBottom w:val="0"/>
      <w:divBdr>
        <w:top w:val="none" w:sz="0" w:space="0" w:color="auto"/>
        <w:left w:val="none" w:sz="0" w:space="0" w:color="auto"/>
        <w:bottom w:val="none" w:sz="0" w:space="0" w:color="auto"/>
        <w:right w:val="none" w:sz="0" w:space="0" w:color="auto"/>
      </w:divBdr>
    </w:div>
    <w:div w:id="1406953203">
      <w:bodyDiv w:val="1"/>
      <w:marLeft w:val="0"/>
      <w:marRight w:val="0"/>
      <w:marTop w:val="0"/>
      <w:marBottom w:val="0"/>
      <w:divBdr>
        <w:top w:val="none" w:sz="0" w:space="0" w:color="auto"/>
        <w:left w:val="none" w:sz="0" w:space="0" w:color="auto"/>
        <w:bottom w:val="none" w:sz="0" w:space="0" w:color="auto"/>
        <w:right w:val="none" w:sz="0" w:space="0" w:color="auto"/>
      </w:divBdr>
    </w:div>
    <w:div w:id="1471750619">
      <w:bodyDiv w:val="1"/>
      <w:marLeft w:val="0"/>
      <w:marRight w:val="0"/>
      <w:marTop w:val="0"/>
      <w:marBottom w:val="0"/>
      <w:divBdr>
        <w:top w:val="none" w:sz="0" w:space="0" w:color="auto"/>
        <w:left w:val="none" w:sz="0" w:space="0" w:color="auto"/>
        <w:bottom w:val="none" w:sz="0" w:space="0" w:color="auto"/>
        <w:right w:val="none" w:sz="0" w:space="0" w:color="auto"/>
      </w:divBdr>
    </w:div>
    <w:div w:id="1520197349">
      <w:bodyDiv w:val="1"/>
      <w:marLeft w:val="0"/>
      <w:marRight w:val="0"/>
      <w:marTop w:val="0"/>
      <w:marBottom w:val="0"/>
      <w:divBdr>
        <w:top w:val="none" w:sz="0" w:space="0" w:color="auto"/>
        <w:left w:val="none" w:sz="0" w:space="0" w:color="auto"/>
        <w:bottom w:val="none" w:sz="0" w:space="0" w:color="auto"/>
        <w:right w:val="none" w:sz="0" w:space="0" w:color="auto"/>
      </w:divBdr>
    </w:div>
    <w:div w:id="1691683848">
      <w:bodyDiv w:val="1"/>
      <w:marLeft w:val="0"/>
      <w:marRight w:val="0"/>
      <w:marTop w:val="0"/>
      <w:marBottom w:val="0"/>
      <w:divBdr>
        <w:top w:val="none" w:sz="0" w:space="0" w:color="auto"/>
        <w:left w:val="none" w:sz="0" w:space="0" w:color="auto"/>
        <w:bottom w:val="none" w:sz="0" w:space="0" w:color="auto"/>
        <w:right w:val="none" w:sz="0" w:space="0" w:color="auto"/>
      </w:divBdr>
    </w:div>
    <w:div w:id="1779330836">
      <w:bodyDiv w:val="1"/>
      <w:marLeft w:val="0"/>
      <w:marRight w:val="0"/>
      <w:marTop w:val="0"/>
      <w:marBottom w:val="0"/>
      <w:divBdr>
        <w:top w:val="none" w:sz="0" w:space="0" w:color="auto"/>
        <w:left w:val="none" w:sz="0" w:space="0" w:color="auto"/>
        <w:bottom w:val="none" w:sz="0" w:space="0" w:color="auto"/>
        <w:right w:val="none" w:sz="0" w:space="0" w:color="auto"/>
      </w:divBdr>
    </w:div>
    <w:div w:id="1831364608">
      <w:bodyDiv w:val="1"/>
      <w:marLeft w:val="0"/>
      <w:marRight w:val="0"/>
      <w:marTop w:val="0"/>
      <w:marBottom w:val="0"/>
      <w:divBdr>
        <w:top w:val="none" w:sz="0" w:space="0" w:color="auto"/>
        <w:left w:val="none" w:sz="0" w:space="0" w:color="auto"/>
        <w:bottom w:val="none" w:sz="0" w:space="0" w:color="auto"/>
        <w:right w:val="none" w:sz="0" w:space="0" w:color="auto"/>
      </w:divBdr>
    </w:div>
    <w:div w:id="1836845376">
      <w:bodyDiv w:val="1"/>
      <w:marLeft w:val="0"/>
      <w:marRight w:val="0"/>
      <w:marTop w:val="0"/>
      <w:marBottom w:val="0"/>
      <w:divBdr>
        <w:top w:val="none" w:sz="0" w:space="0" w:color="auto"/>
        <w:left w:val="none" w:sz="0" w:space="0" w:color="auto"/>
        <w:bottom w:val="none" w:sz="0" w:space="0" w:color="auto"/>
        <w:right w:val="none" w:sz="0" w:space="0" w:color="auto"/>
      </w:divBdr>
    </w:div>
    <w:div w:id="1839274423">
      <w:bodyDiv w:val="1"/>
      <w:marLeft w:val="0"/>
      <w:marRight w:val="0"/>
      <w:marTop w:val="0"/>
      <w:marBottom w:val="0"/>
      <w:divBdr>
        <w:top w:val="none" w:sz="0" w:space="0" w:color="auto"/>
        <w:left w:val="none" w:sz="0" w:space="0" w:color="auto"/>
        <w:bottom w:val="none" w:sz="0" w:space="0" w:color="auto"/>
        <w:right w:val="none" w:sz="0" w:space="0" w:color="auto"/>
      </w:divBdr>
    </w:div>
    <w:div w:id="1944066252">
      <w:bodyDiv w:val="1"/>
      <w:marLeft w:val="0"/>
      <w:marRight w:val="0"/>
      <w:marTop w:val="0"/>
      <w:marBottom w:val="0"/>
      <w:divBdr>
        <w:top w:val="none" w:sz="0" w:space="0" w:color="auto"/>
        <w:left w:val="none" w:sz="0" w:space="0" w:color="auto"/>
        <w:bottom w:val="none" w:sz="0" w:space="0" w:color="auto"/>
        <w:right w:val="none" w:sz="0" w:space="0" w:color="auto"/>
      </w:divBdr>
    </w:div>
    <w:div w:id="1997027464">
      <w:bodyDiv w:val="1"/>
      <w:marLeft w:val="0"/>
      <w:marRight w:val="0"/>
      <w:marTop w:val="0"/>
      <w:marBottom w:val="0"/>
      <w:divBdr>
        <w:top w:val="none" w:sz="0" w:space="0" w:color="auto"/>
        <w:left w:val="none" w:sz="0" w:space="0" w:color="auto"/>
        <w:bottom w:val="none" w:sz="0" w:space="0" w:color="auto"/>
        <w:right w:val="none" w:sz="0" w:space="0" w:color="auto"/>
      </w:divBdr>
    </w:div>
    <w:div w:id="2035956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image" Target="media/image5.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footer" Target="footer2.xml"/><Relationship Id="rId19" Type="http://schemas.openxmlformats.org/officeDocument/2006/relationships/image" Target="media/image6.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E47C33-9594-4DA5-9D59-5D47E3DDB8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31</Pages>
  <Words>6456</Words>
  <Characters>36804</Characters>
  <Application>Microsoft Office Word</Application>
  <DocSecurity>0</DocSecurity>
  <Lines>306</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Peter Zaryadov</cp:lastModifiedBy>
  <cp:revision>3</cp:revision>
  <cp:lastPrinted>2017-10-12T19:24:00Z</cp:lastPrinted>
  <dcterms:created xsi:type="dcterms:W3CDTF">2019-10-07T23:53:00Z</dcterms:created>
  <dcterms:modified xsi:type="dcterms:W3CDTF">2019-10-21T11:17:00Z</dcterms:modified>
</cp:coreProperties>
</file>